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F20" w:rsidRDefault="00175BC2">
      <w:pPr>
        <w:rPr>
          <w:rFonts w:ascii="Segoe UI" w:hAnsi="Segoe UI" w:cs="Segoe UI"/>
          <w:b/>
          <w:color w:val="201F1E"/>
          <w:sz w:val="28"/>
          <w:szCs w:val="23"/>
          <w:shd w:val="clear" w:color="auto" w:fill="FFFFFF"/>
        </w:rPr>
      </w:pPr>
      <w:r w:rsidRPr="00175BC2">
        <w:rPr>
          <w:rFonts w:ascii="Segoe UI" w:hAnsi="Segoe UI" w:cs="Segoe UI"/>
          <w:b/>
          <w:color w:val="201F1E"/>
          <w:sz w:val="28"/>
          <w:szCs w:val="23"/>
          <w:shd w:val="clear" w:color="auto" w:fill="FFFFFF"/>
        </w:rPr>
        <w:t xml:space="preserve"> </w:t>
      </w:r>
      <w:r w:rsidR="00D95BED" w:rsidRPr="00D95BED">
        <w:rPr>
          <w:rFonts w:ascii="Segoe UI" w:hAnsi="Segoe UI" w:cs="Segoe UI"/>
          <w:b/>
          <w:color w:val="201F1E"/>
          <w:sz w:val="28"/>
          <w:szCs w:val="23"/>
          <w:shd w:val="clear" w:color="auto" w:fill="FFFFFF"/>
        </w:rPr>
        <w:t> Tehnologija obrade materijala za lc, 29.5.2020</w:t>
      </w:r>
    </w:p>
    <w:p w:rsidR="00B103E4" w:rsidRPr="00B103E4" w:rsidRDefault="00B103E4" w:rsidP="00B10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103E4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Pitanja za ponavljanje gradiva</w:t>
      </w:r>
    </w:p>
    <w:p w:rsidR="00B103E4" w:rsidRPr="00B103E4" w:rsidRDefault="00B103E4" w:rsidP="00B103E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</w:p>
    <w:p w:rsidR="00B103E4" w:rsidRPr="00B103E4" w:rsidRDefault="00B103E4" w:rsidP="00B103E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  <w:r w:rsidRPr="00B103E4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t>1. Iz čega se sastoji proces izvlačenja?</w:t>
      </w:r>
    </w:p>
    <w:p w:rsidR="00B103E4" w:rsidRPr="00B103E4" w:rsidRDefault="00B103E4" w:rsidP="00B103E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  <w:r w:rsidRPr="00B103E4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t>2. Šta se proizvodi izvlačenjem?</w:t>
      </w:r>
    </w:p>
    <w:p w:rsidR="00B103E4" w:rsidRPr="00B103E4" w:rsidRDefault="00B103E4" w:rsidP="00B103E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  <w:r w:rsidRPr="00B103E4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t>3. Objasni izvlačenje bez promjene debljine lima?</w:t>
      </w:r>
    </w:p>
    <w:p w:rsidR="00B103E4" w:rsidRPr="00B103E4" w:rsidRDefault="00B103E4" w:rsidP="00B103E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  <w:r w:rsidRPr="00B103E4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t>4. Šta je lijevanje?</w:t>
      </w:r>
    </w:p>
    <w:p w:rsidR="00B103E4" w:rsidRPr="00B103E4" w:rsidRDefault="00B103E4" w:rsidP="00B103E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  <w:r w:rsidRPr="00B103E4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t>5. U čemu je značaj lijevanja?</w:t>
      </w:r>
    </w:p>
    <w:p w:rsidR="00B103E4" w:rsidRPr="00B103E4" w:rsidRDefault="00B103E4" w:rsidP="00B103E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  <w:r w:rsidRPr="00B103E4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t>6. Šta su kalupi?</w:t>
      </w:r>
    </w:p>
    <w:p w:rsidR="00B103E4" w:rsidRPr="00B103E4" w:rsidRDefault="00B103E4" w:rsidP="00B103E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  <w:r w:rsidRPr="00B103E4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t>7. Šta su jezgra?</w:t>
      </w:r>
    </w:p>
    <w:p w:rsidR="00B103E4" w:rsidRPr="00B103E4" w:rsidRDefault="00B103E4" w:rsidP="00B103E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</w:p>
    <w:p w:rsidR="00B103E4" w:rsidRPr="00B103E4" w:rsidRDefault="00B103E4" w:rsidP="00B103E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  <w:r w:rsidRPr="00B103E4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t>Na pitanja odgovoriti u bilježnicu do 5.6.2020. i objaviti u komentarima. </w:t>
      </w:r>
    </w:p>
    <w:p w:rsidR="00175BC2" w:rsidRPr="00175BC2" w:rsidRDefault="00175BC2">
      <w:pPr>
        <w:rPr>
          <w:b/>
          <w:sz w:val="36"/>
        </w:rPr>
      </w:pPr>
      <w:bookmarkStart w:id="0" w:name="_GoBack"/>
      <w:bookmarkEnd w:id="0"/>
    </w:p>
    <w:sectPr w:rsidR="00175BC2" w:rsidRPr="00175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DAE"/>
    <w:rsid w:val="00175BC2"/>
    <w:rsid w:val="00972945"/>
    <w:rsid w:val="00B103E4"/>
    <w:rsid w:val="00BC7DAE"/>
    <w:rsid w:val="00C95F20"/>
    <w:rsid w:val="00D9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3</cp:revision>
  <dcterms:created xsi:type="dcterms:W3CDTF">2020-06-05T19:02:00Z</dcterms:created>
  <dcterms:modified xsi:type="dcterms:W3CDTF">2020-06-05T19:02:00Z</dcterms:modified>
</cp:coreProperties>
</file>