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5" w:rsidRDefault="00C46BC0">
      <w:pPr>
        <w:rPr>
          <w:b/>
          <w:sz w:val="28"/>
        </w:rPr>
      </w:pPr>
      <w:r>
        <w:rPr>
          <w:b/>
          <w:sz w:val="28"/>
        </w:rPr>
        <w:t>Osnove elektrotehnike I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29.05 1h 2h i 4h</w:t>
      </w:r>
    </w:p>
    <w:p w:rsidR="00C46BC0" w:rsidRDefault="00C46BC0" w:rsidP="00C46BC0">
      <w:pPr>
        <w:jc w:val="center"/>
        <w:rPr>
          <w:b/>
          <w:sz w:val="28"/>
        </w:rPr>
      </w:pPr>
      <w:r>
        <w:rPr>
          <w:b/>
          <w:sz w:val="28"/>
        </w:rPr>
        <w:t>Jalova snaga</w:t>
      </w:r>
    </w:p>
    <w:p w:rsidR="00C46BC0" w:rsidRDefault="00C46BC0" w:rsidP="00C46BC0">
      <w:pPr>
        <w:jc w:val="both"/>
        <w:rPr>
          <w:sz w:val="28"/>
        </w:rPr>
      </w:pPr>
      <w:r>
        <w:rPr>
          <w:sz w:val="28"/>
        </w:rPr>
        <w:t>Kada bismo u strujnom krugu imali samo induktivni ili kapacitivni otpor, između struje i napona postojao bi fazni pomak za četvrtinu periode (</w:t>
      </w:r>
      <w:r>
        <w:rPr>
          <w:rFonts w:cstheme="minorHAnsi"/>
          <w:sz w:val="28"/>
        </w:rPr>
        <w:t>ɣ</w:t>
      </w:r>
      <w:r>
        <w:rPr>
          <w:sz w:val="28"/>
        </w:rPr>
        <w:t>=90</w:t>
      </w:r>
      <w:r>
        <w:rPr>
          <w:rFonts w:cstheme="minorHAnsi"/>
          <w:sz w:val="28"/>
        </w:rPr>
        <w:t>°</w:t>
      </w:r>
      <w:r>
        <w:rPr>
          <w:sz w:val="28"/>
        </w:rPr>
        <w:t>). Tada bismo množenjem trenutnih vrijednosti napona i struje dobivali i pozitivne i negativne vrijednosti snage jer vrijednost napona i struje ne bi bile uvijek istog predznaka. Negativna snaga je snaga one električne energije koja neiskorišteno prolazi kroz trošilo i vrača se u obliku električne energije natrag u izvor.</w:t>
      </w:r>
    </w:p>
    <w:p w:rsidR="00C46BC0" w:rsidRDefault="00C90EB3" w:rsidP="00C46BC0">
      <w:pPr>
        <w:jc w:val="both"/>
        <w:rPr>
          <w:b/>
          <w:sz w:val="28"/>
        </w:rPr>
      </w:pPr>
      <w:r>
        <w:rPr>
          <w:b/>
          <w:sz w:val="28"/>
        </w:rPr>
        <w:t>Ta energija besk</w:t>
      </w:r>
      <w:r w:rsidR="00C46BC0">
        <w:rPr>
          <w:b/>
          <w:sz w:val="28"/>
        </w:rPr>
        <w:t>orisno kruži strujnim krugom, pa se njezina snaga zove jalova snaga, a njoj pripadna struju zove jalova struja.</w:t>
      </w:r>
    </w:p>
    <w:p w:rsidR="00C46BC0" w:rsidRDefault="00793FC3" w:rsidP="00793FC3">
      <w:pPr>
        <w:jc w:val="both"/>
        <w:rPr>
          <w:sz w:val="28"/>
        </w:rPr>
      </w:pPr>
      <w:r>
        <w:rPr>
          <w:noProof/>
          <w:lang w:eastAsia="hr-HR"/>
        </w:rPr>
        <w:drawing>
          <wp:inline distT="0" distB="0" distL="0" distR="0" wp14:anchorId="29D16B32" wp14:editId="620A3714">
            <wp:extent cx="3830128" cy="2877801"/>
            <wp:effectExtent l="0" t="0" r="0" b="0"/>
            <wp:docPr id="1" name="Picture 1" descr="Trokut snage konačna ve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kut snage konačna verz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80" cy="28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C3" w:rsidRDefault="00C90EB3" w:rsidP="00793FC3">
      <w:pPr>
        <w:jc w:val="both"/>
        <w:rPr>
          <w:sz w:val="28"/>
        </w:rPr>
      </w:pPr>
      <w:r>
        <w:rPr>
          <w:sz w:val="28"/>
        </w:rPr>
        <w:t>Iz</w:t>
      </w:r>
      <w:r w:rsidR="00793FC3">
        <w:rPr>
          <w:sz w:val="28"/>
        </w:rPr>
        <w:t xml:space="preserve"> dijagrama na slici vidimo da je i pri čisto induktivnom i čisto kapacitivnom opterećenju (</w:t>
      </w:r>
      <w:r w:rsidR="00793FC3">
        <w:rPr>
          <w:rFonts w:cstheme="minorHAnsi"/>
          <w:sz w:val="28"/>
        </w:rPr>
        <w:t>ɣ</w:t>
      </w:r>
      <w:r w:rsidR="00793FC3">
        <w:rPr>
          <w:sz w:val="28"/>
        </w:rPr>
        <w:t>=90</w:t>
      </w:r>
      <w:r w:rsidR="00793FC3">
        <w:rPr>
          <w:rFonts w:cstheme="minorHAnsi"/>
          <w:sz w:val="28"/>
        </w:rPr>
        <w:t>°</w:t>
      </w:r>
      <w:r w:rsidR="00793FC3">
        <w:rPr>
          <w:sz w:val="28"/>
        </w:rPr>
        <w:t>) negativni dio krivulje snage po veličini jednak pozitivnom dijelu krivulje snage, a to znači da je trošilo svu primljenu energiju vratilo u izvor. Sva je snaga, dakle jalova, tj. ona u trošilu ne izaziva nikakav trajni učinak. Tako bi, na primjer, bilo kad bismo imali svitak bez omskog otpora. U njemu bi se električna energija za vrijeme pozitivne pozitivne polovice periode pretvarala u magnetsku energiju, ali ta bi se magnetska energija u drugoj negativnoj polovici periode natrag pretvorila u električnu energiju. Struja bi, dakle tekla, ali se električna energija ne bi trošila, niti bi se dobila trajno neka energija.</w:t>
      </w:r>
    </w:p>
    <w:p w:rsidR="00793FC3" w:rsidRDefault="00793FC3" w:rsidP="00793FC3">
      <w:pPr>
        <w:jc w:val="both"/>
        <w:rPr>
          <w:sz w:val="28"/>
        </w:rPr>
      </w:pPr>
      <w:r>
        <w:rPr>
          <w:sz w:val="28"/>
        </w:rPr>
        <w:t>Jalova snaga označuje se sa P</w:t>
      </w:r>
      <w:r>
        <w:rPr>
          <w:sz w:val="28"/>
          <w:vertAlign w:val="subscript"/>
        </w:rPr>
        <w:t>Z</w:t>
      </w:r>
      <w:r>
        <w:rPr>
          <w:sz w:val="28"/>
        </w:rPr>
        <w:t>, a</w:t>
      </w:r>
      <w:r w:rsidR="00C90EB3">
        <w:rPr>
          <w:sz w:val="28"/>
        </w:rPr>
        <w:t xml:space="preserve"> </w:t>
      </w:r>
      <w:r>
        <w:rPr>
          <w:sz w:val="28"/>
        </w:rPr>
        <w:t>jedinica za njezino mjerenje je var (1 Var).</w:t>
      </w:r>
    </w:p>
    <w:p w:rsidR="00793FC3" w:rsidRDefault="00793FC3" w:rsidP="00793FC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Prividna snaga</w:t>
      </w:r>
    </w:p>
    <w:p w:rsidR="00557EDF" w:rsidRDefault="00557EDF" w:rsidP="00557EDF">
      <w:pPr>
        <w:jc w:val="both"/>
        <w:rPr>
          <w:sz w:val="28"/>
        </w:rPr>
      </w:pPr>
      <w:r>
        <w:rPr>
          <w:sz w:val="28"/>
        </w:rPr>
        <w:t>Svako induktivno ili kapacitivno trošilo ima u praksi uz induktivni, odnosno kapacitivni otpor i neki omski otpor, pa je fazni pomak uvijek manji od 90</w:t>
      </w:r>
      <w:r>
        <w:rPr>
          <w:rFonts w:cstheme="minorHAnsi"/>
          <w:sz w:val="28"/>
        </w:rPr>
        <w:t>°</w:t>
      </w:r>
      <w:r>
        <w:rPr>
          <w:sz w:val="28"/>
        </w:rPr>
        <w:t>. Zbog toga pozitivni dijelovi krivulje nisu jednaki negativnim dijelovima krivulje snage.</w:t>
      </w:r>
    </w:p>
    <w:p w:rsidR="00557EDF" w:rsidRDefault="00557EDF" w:rsidP="00557EDF">
      <w:pPr>
        <w:jc w:val="both"/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drawing>
          <wp:inline distT="0" distB="0" distL="0" distR="0" wp14:anchorId="2B898D68" wp14:editId="57029284">
            <wp:extent cx="4394100" cy="3631721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ga izmjenične struj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823" cy="363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DF" w:rsidRDefault="00557EDF" w:rsidP="00557EDF">
      <w:pPr>
        <w:jc w:val="both"/>
        <w:rPr>
          <w:sz w:val="28"/>
        </w:rPr>
      </w:pPr>
      <w:r>
        <w:rPr>
          <w:sz w:val="28"/>
        </w:rPr>
        <w:t xml:space="preserve">Na slici vidimo da su pozitivni dijelovi krivulje snage veći, a negativni manji. To znači da je električna energija koja dolazi u trošilo veća od električne energije koja se iz trošila </w:t>
      </w:r>
      <w:r w:rsidR="008912EE">
        <w:rPr>
          <w:sz w:val="28"/>
        </w:rPr>
        <w:t>neiskorišteno vraća u izvor. Jedan dio električne energije, dakle, u trošilu pretvori u drugi oblik energije. Taj iskorišteni dio električne energije bit će to veći što je manji negativan dio krivulje snage, a on će biti manji ako je fazni pomak manji.</w:t>
      </w:r>
    </w:p>
    <w:p w:rsidR="008912EE" w:rsidRDefault="00C90EB3" w:rsidP="00557EDF">
      <w:pPr>
        <w:jc w:val="both"/>
        <w:rPr>
          <w:sz w:val="28"/>
        </w:rPr>
      </w:pPr>
      <w:r>
        <w:rPr>
          <w:sz w:val="28"/>
        </w:rPr>
        <w:t>Snaga koju trošilo pre</w:t>
      </w:r>
      <w:r w:rsidR="008912EE">
        <w:rPr>
          <w:sz w:val="28"/>
        </w:rPr>
        <w:t>ma može, prema tome, biti:</w:t>
      </w:r>
    </w:p>
    <w:p w:rsidR="008912EE" w:rsidRDefault="008912EE" w:rsidP="00557EDF">
      <w:pPr>
        <w:jc w:val="both"/>
        <w:rPr>
          <w:sz w:val="28"/>
        </w:rPr>
      </w:pPr>
      <w:r>
        <w:rPr>
          <w:sz w:val="28"/>
        </w:rPr>
        <w:t>a) potpuno iskorištena (</w:t>
      </w:r>
      <w:r>
        <w:rPr>
          <w:rFonts w:cstheme="minorHAnsi"/>
          <w:sz w:val="28"/>
        </w:rPr>
        <w:t>ɣ</w:t>
      </w:r>
      <w:r>
        <w:rPr>
          <w:sz w:val="28"/>
        </w:rPr>
        <w:t>=90</w:t>
      </w:r>
      <w:r>
        <w:rPr>
          <w:rFonts w:cstheme="minorHAnsi"/>
          <w:sz w:val="28"/>
        </w:rPr>
        <w:t>°</w:t>
      </w:r>
      <w:r>
        <w:rPr>
          <w:sz w:val="28"/>
        </w:rPr>
        <w:t>)</w:t>
      </w:r>
    </w:p>
    <w:p w:rsidR="008912EE" w:rsidRDefault="008912EE" w:rsidP="00557EDF">
      <w:pPr>
        <w:jc w:val="both"/>
        <w:rPr>
          <w:sz w:val="28"/>
        </w:rPr>
      </w:pPr>
      <w:r>
        <w:rPr>
          <w:sz w:val="28"/>
        </w:rPr>
        <w:t xml:space="preserve">b) djelomično iskorištena (0 &lt; </w:t>
      </w:r>
      <w:r>
        <w:rPr>
          <w:rFonts w:cstheme="minorHAnsi"/>
          <w:sz w:val="28"/>
        </w:rPr>
        <w:t>ɣ</w:t>
      </w:r>
      <w:r>
        <w:rPr>
          <w:sz w:val="28"/>
        </w:rPr>
        <w:t xml:space="preserve"> &lt; 90</w:t>
      </w:r>
      <w:r>
        <w:rPr>
          <w:rFonts w:cstheme="minorHAnsi"/>
          <w:sz w:val="28"/>
        </w:rPr>
        <w:t>°</w:t>
      </w:r>
      <w:r>
        <w:rPr>
          <w:sz w:val="28"/>
        </w:rPr>
        <w:t>)</w:t>
      </w:r>
    </w:p>
    <w:p w:rsidR="008912EE" w:rsidRDefault="008912EE" w:rsidP="00557EDF">
      <w:pPr>
        <w:jc w:val="both"/>
        <w:rPr>
          <w:sz w:val="28"/>
        </w:rPr>
      </w:pPr>
      <w:r>
        <w:rPr>
          <w:sz w:val="28"/>
        </w:rPr>
        <w:t>c) potpuno neiskorištena (</w:t>
      </w:r>
      <w:r>
        <w:rPr>
          <w:rFonts w:cstheme="minorHAnsi"/>
          <w:sz w:val="28"/>
        </w:rPr>
        <w:t xml:space="preserve">ɣ </w:t>
      </w:r>
      <w:r>
        <w:rPr>
          <w:sz w:val="28"/>
        </w:rPr>
        <w:t>= 90</w:t>
      </w:r>
      <w:r>
        <w:rPr>
          <w:rFonts w:cstheme="minorHAnsi"/>
          <w:sz w:val="28"/>
        </w:rPr>
        <w:t>°</w:t>
      </w:r>
      <w:r>
        <w:rPr>
          <w:sz w:val="28"/>
        </w:rPr>
        <w:t>).</w:t>
      </w:r>
    </w:p>
    <w:p w:rsidR="008912EE" w:rsidRDefault="008912EE" w:rsidP="00557ED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Djelotvornost nekog trošila, dakle, ne može prosuđivati samo na osnovu napona i struje što ih trošilo prima, jer nam oboje daje samo prividno njegovu v</w:t>
      </w:r>
      <w:r w:rsidR="00C90EB3">
        <w:rPr>
          <w:b/>
          <w:sz w:val="28"/>
        </w:rPr>
        <w:t>r</w:t>
      </w:r>
      <w:r>
        <w:rPr>
          <w:b/>
          <w:sz w:val="28"/>
        </w:rPr>
        <w:t>ijednost. Stoga umnožak tog napona i struje zovemo prividna snaga, a pripadnu struju zovemo prividna struja.</w:t>
      </w:r>
    </w:p>
    <w:p w:rsidR="008912EE" w:rsidRDefault="008912EE" w:rsidP="00557EDF">
      <w:pPr>
        <w:jc w:val="both"/>
        <w:rPr>
          <w:sz w:val="28"/>
        </w:rPr>
      </w:pPr>
      <w:r>
        <w:rPr>
          <w:sz w:val="28"/>
        </w:rPr>
        <w:t>Prividna snaga označuje se sa P</w:t>
      </w:r>
      <w:r>
        <w:rPr>
          <w:sz w:val="28"/>
          <w:vertAlign w:val="subscript"/>
        </w:rPr>
        <w:t>x</w:t>
      </w:r>
      <w:r>
        <w:rPr>
          <w:sz w:val="28"/>
        </w:rPr>
        <w:t>, a jedinica za njezino mjerenje je volt-amper (1VA).</w:t>
      </w:r>
    </w:p>
    <w:p w:rsidR="0008495B" w:rsidRDefault="0008495B" w:rsidP="0008495B">
      <w:pPr>
        <w:jc w:val="center"/>
        <w:rPr>
          <w:b/>
          <w:sz w:val="28"/>
          <w:lang w:val="hr-BA"/>
        </w:rPr>
      </w:pPr>
      <w:r w:rsidRPr="0008495B">
        <w:rPr>
          <w:b/>
          <w:sz w:val="28"/>
          <w:lang w:val="hr-BA"/>
        </w:rPr>
        <w:t>Faktor snage, cos</w:t>
      </w:r>
      <w:r w:rsidRPr="0008495B">
        <w:rPr>
          <w:b/>
          <w:sz w:val="28"/>
          <w:lang w:val="hr-BA"/>
        </w:rPr>
        <w:t>-metar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>I</w:t>
      </w:r>
      <w:r>
        <w:rPr>
          <w:sz w:val="28"/>
          <w:vertAlign w:val="subscript"/>
          <w:lang w:val="hr-BA"/>
        </w:rPr>
        <w:t>dj</w:t>
      </w:r>
      <w:r>
        <w:rPr>
          <w:sz w:val="28"/>
          <w:lang w:val="hr-BA"/>
        </w:rPr>
        <w:t xml:space="preserve"> = I * cos</w:t>
      </w:r>
      <w:r>
        <w:rPr>
          <w:rFonts w:cstheme="minorHAnsi"/>
          <w:sz w:val="28"/>
          <w:lang w:val="hr-BA"/>
        </w:rPr>
        <w:t>ɣ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>I</w:t>
      </w:r>
      <w:r>
        <w:rPr>
          <w:sz w:val="28"/>
          <w:vertAlign w:val="subscript"/>
          <w:lang w:val="hr-BA"/>
        </w:rPr>
        <w:t>jal</w:t>
      </w:r>
      <w:r>
        <w:rPr>
          <w:sz w:val="28"/>
          <w:lang w:val="hr-BA"/>
        </w:rPr>
        <w:t xml:space="preserve"> = I * sin</w:t>
      </w:r>
      <w:r>
        <w:rPr>
          <w:rFonts w:cstheme="minorHAnsi"/>
          <w:sz w:val="28"/>
          <w:lang w:val="hr-BA"/>
        </w:rPr>
        <w:t>ɣ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>gdje je  I .... prividna struja mjerenja ampermetrom (A)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      </w:t>
      </w:r>
      <w:r>
        <w:rPr>
          <w:rFonts w:cstheme="minorHAnsi"/>
          <w:sz w:val="28"/>
          <w:lang w:val="hr-BA"/>
        </w:rPr>
        <w:t>ɣ</w:t>
      </w:r>
      <w:r>
        <w:rPr>
          <w:sz w:val="28"/>
          <w:lang w:val="hr-BA"/>
        </w:rPr>
        <w:t xml:space="preserve"> .... fazni pomak</w:t>
      </w:r>
    </w:p>
    <w:p w:rsidR="0008495B" w:rsidRPr="00980C7A" w:rsidRDefault="0008495B" w:rsidP="0008495B">
      <w:pPr>
        <w:jc w:val="both"/>
        <w:rPr>
          <w:b/>
          <w:sz w:val="28"/>
          <w:lang w:val="hr-BA"/>
        </w:rPr>
      </w:pPr>
      <w:r w:rsidRPr="00980C7A">
        <w:rPr>
          <w:b/>
          <w:sz w:val="28"/>
          <w:lang w:val="hr-BA"/>
        </w:rPr>
        <w:t>P = U * I * cos</w:t>
      </w:r>
      <w:r w:rsidRPr="00980C7A">
        <w:rPr>
          <w:rFonts w:cstheme="minorHAnsi"/>
          <w:b/>
          <w:sz w:val="28"/>
          <w:lang w:val="hr-BA"/>
        </w:rPr>
        <w:t>ɣ</w:t>
      </w:r>
    </w:p>
    <w:p w:rsidR="0008495B" w:rsidRPr="00980C7A" w:rsidRDefault="0008495B" w:rsidP="0008495B">
      <w:pPr>
        <w:jc w:val="both"/>
        <w:rPr>
          <w:b/>
          <w:sz w:val="28"/>
          <w:lang w:val="hr-BA"/>
        </w:rPr>
      </w:pPr>
      <w:r w:rsidRPr="00980C7A">
        <w:rPr>
          <w:b/>
          <w:sz w:val="28"/>
          <w:lang w:val="hr-BA"/>
        </w:rPr>
        <w:t>P</w:t>
      </w:r>
      <w:r w:rsidRPr="00980C7A">
        <w:rPr>
          <w:b/>
          <w:sz w:val="28"/>
          <w:vertAlign w:val="subscript"/>
          <w:lang w:val="hr-BA"/>
        </w:rPr>
        <w:t>x</w:t>
      </w:r>
      <w:r w:rsidRPr="00980C7A">
        <w:rPr>
          <w:b/>
          <w:sz w:val="28"/>
          <w:lang w:val="hr-BA"/>
        </w:rPr>
        <w:t xml:space="preserve"> = U * I * cos</w:t>
      </w:r>
      <w:r w:rsidRPr="00980C7A">
        <w:rPr>
          <w:rFonts w:cstheme="minorHAnsi"/>
          <w:b/>
          <w:sz w:val="28"/>
          <w:lang w:val="hr-BA"/>
        </w:rPr>
        <w:t>ɣ</w:t>
      </w:r>
    </w:p>
    <w:p w:rsidR="0008495B" w:rsidRPr="00980C7A" w:rsidRDefault="0008495B" w:rsidP="0008495B">
      <w:pPr>
        <w:jc w:val="both"/>
        <w:rPr>
          <w:b/>
          <w:sz w:val="28"/>
          <w:lang w:val="hr-BA"/>
        </w:rPr>
      </w:pPr>
      <w:r w:rsidRPr="00980C7A">
        <w:rPr>
          <w:b/>
          <w:sz w:val="28"/>
          <w:lang w:val="hr-BA"/>
        </w:rPr>
        <w:t>P</w:t>
      </w:r>
      <w:r w:rsidRPr="00980C7A">
        <w:rPr>
          <w:b/>
          <w:sz w:val="28"/>
          <w:vertAlign w:val="subscript"/>
          <w:lang w:val="hr-BA"/>
        </w:rPr>
        <w:t>z</w:t>
      </w:r>
      <w:r w:rsidRPr="00980C7A">
        <w:rPr>
          <w:b/>
          <w:sz w:val="28"/>
          <w:lang w:val="hr-BA"/>
        </w:rPr>
        <w:t xml:space="preserve"> = U * I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Gdje je 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>P ... djelatna snaga (W)</w:t>
      </w:r>
    </w:p>
    <w:p w:rsidR="0008495B" w:rsidRDefault="0008495B" w:rsidP="0008495B">
      <w:pPr>
        <w:jc w:val="both"/>
        <w:rPr>
          <w:sz w:val="28"/>
          <w:lang w:val="hr-BA"/>
        </w:rPr>
      </w:pPr>
      <w:r>
        <w:rPr>
          <w:sz w:val="28"/>
          <w:lang w:val="hr-BA"/>
        </w:rPr>
        <w:t>P</w:t>
      </w:r>
      <w:r>
        <w:rPr>
          <w:sz w:val="28"/>
          <w:vertAlign w:val="subscript"/>
          <w:lang w:val="hr-BA"/>
        </w:rPr>
        <w:t>x</w:t>
      </w:r>
      <w:r>
        <w:rPr>
          <w:sz w:val="28"/>
          <w:lang w:val="hr-BA"/>
        </w:rPr>
        <w:t xml:space="preserve"> ... jalova snaga (Var)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  <w:lang w:val="hr-BA"/>
        </w:rPr>
        <w:t>P</w:t>
      </w:r>
      <w:r>
        <w:rPr>
          <w:sz w:val="28"/>
          <w:vertAlign w:val="subscript"/>
          <w:lang w:val="hr-BA"/>
        </w:rPr>
        <w:t xml:space="preserve">z </w:t>
      </w:r>
      <w:r>
        <w:rPr>
          <w:sz w:val="28"/>
        </w:rPr>
        <w:t>... prividna snaga (VA)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</w:rPr>
        <w:t>U ... električni napon (V)</w:t>
      </w:r>
    </w:p>
    <w:p w:rsidR="0008495B" w:rsidRDefault="0008495B" w:rsidP="0008495B">
      <w:pPr>
        <w:jc w:val="both"/>
        <w:rPr>
          <w:sz w:val="28"/>
        </w:rPr>
      </w:pPr>
      <w:r>
        <w:rPr>
          <w:rFonts w:cstheme="minorHAnsi"/>
          <w:sz w:val="28"/>
        </w:rPr>
        <w:t>ɣ</w:t>
      </w:r>
      <w:r>
        <w:rPr>
          <w:sz w:val="28"/>
        </w:rPr>
        <w:t xml:space="preserve">  ... fazni pomak između prividne struje i napona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</w:rPr>
        <w:t>Faktor snage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</w:rPr>
        <w:t>P = P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* cos</w:t>
      </w:r>
      <w:r>
        <w:rPr>
          <w:rFonts w:cstheme="minorHAnsi"/>
          <w:sz w:val="28"/>
        </w:rPr>
        <w:t>ɣ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x</w:t>
      </w:r>
      <w:r>
        <w:rPr>
          <w:sz w:val="28"/>
        </w:rPr>
        <w:t xml:space="preserve"> = P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* sin</w:t>
      </w:r>
      <w:r>
        <w:rPr>
          <w:rFonts w:cstheme="minorHAnsi"/>
          <w:sz w:val="28"/>
        </w:rPr>
        <w:t>ɣ</w:t>
      </w:r>
    </w:p>
    <w:p w:rsidR="0008495B" w:rsidRDefault="0008495B" w:rsidP="0008495B">
      <w:pPr>
        <w:jc w:val="both"/>
        <w:rPr>
          <w:sz w:val="28"/>
        </w:rPr>
      </w:pPr>
      <w:r>
        <w:rPr>
          <w:sz w:val="28"/>
        </w:rPr>
        <w:t>Ako obje jednadžbe kvadriramo i zbrojimo, dobijemo novu jednadžbu</w:t>
      </w:r>
    </w:p>
    <w:p w:rsidR="0008495B" w:rsidRDefault="00980C7A" w:rsidP="0008495B">
      <w:pPr>
        <w:jc w:val="both"/>
        <w:rPr>
          <w:rFonts w:cstheme="minorHAnsi"/>
          <w:sz w:val="28"/>
        </w:rPr>
      </w:pPr>
      <w:r>
        <w:rPr>
          <w:sz w:val="28"/>
        </w:rPr>
        <w:t>P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980C7A">
        <w:rPr>
          <w:sz w:val="28"/>
        </w:rPr>
        <w:t>P</w:t>
      </w:r>
      <w:r>
        <w:rPr>
          <w:sz w:val="28"/>
          <w:vertAlign w:val="subscript"/>
        </w:rPr>
        <w:t>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= P</w:t>
      </w:r>
      <w:r>
        <w:rPr>
          <w:sz w:val="28"/>
          <w:vertAlign w:val="subscript"/>
        </w:rPr>
        <w:t>Z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* cos</w:t>
      </w:r>
      <w:r>
        <w:rPr>
          <w:sz w:val="28"/>
          <w:vertAlign w:val="superscript"/>
        </w:rPr>
        <w:t>2</w:t>
      </w:r>
      <w:r>
        <w:rPr>
          <w:rFonts w:cstheme="minorHAnsi"/>
          <w:sz w:val="28"/>
        </w:rPr>
        <w:t>ɣ</w:t>
      </w:r>
      <w:r>
        <w:rPr>
          <w:sz w:val="28"/>
        </w:rPr>
        <w:t xml:space="preserve"> + P</w:t>
      </w:r>
      <w:r>
        <w:rPr>
          <w:sz w:val="28"/>
          <w:vertAlign w:val="subscript"/>
        </w:rPr>
        <w:t>Z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* sin</w:t>
      </w:r>
      <w:r>
        <w:rPr>
          <w:sz w:val="28"/>
          <w:vertAlign w:val="superscript"/>
        </w:rPr>
        <w:t>2</w:t>
      </w:r>
      <w:r w:rsidRPr="00980C7A">
        <w:rPr>
          <w:rFonts w:cstheme="minorHAnsi"/>
          <w:sz w:val="28"/>
        </w:rPr>
        <w:t>ɣ</w:t>
      </w:r>
      <w:bookmarkStart w:id="0" w:name="_GoBack"/>
      <w:bookmarkEnd w:id="0"/>
    </w:p>
    <w:p w:rsidR="00980C7A" w:rsidRDefault="00980C7A" w:rsidP="0008495B">
      <w:pPr>
        <w:jc w:val="both"/>
        <w:rPr>
          <w:rFonts w:cstheme="minorHAnsi"/>
          <w:sz w:val="28"/>
        </w:rPr>
      </w:pPr>
      <w:r>
        <w:rPr>
          <w:sz w:val="28"/>
        </w:rPr>
        <w:lastRenderedPageBreak/>
        <w:t>P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980C7A">
        <w:rPr>
          <w:sz w:val="28"/>
        </w:rPr>
        <w:t>P</w:t>
      </w:r>
      <w:r>
        <w:rPr>
          <w:sz w:val="28"/>
          <w:vertAlign w:val="subscript"/>
        </w:rPr>
        <w:t>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= P</w:t>
      </w:r>
      <w:r>
        <w:rPr>
          <w:sz w:val="28"/>
          <w:vertAlign w:val="subscript"/>
        </w:rPr>
        <w:t>Z</w:t>
      </w:r>
      <w:r>
        <w:rPr>
          <w:sz w:val="28"/>
          <w:vertAlign w:val="superscript"/>
        </w:rPr>
        <w:t>2</w:t>
      </w:r>
      <w:r>
        <w:rPr>
          <w:sz w:val="28"/>
        </w:rPr>
        <w:t>(</w:t>
      </w:r>
      <w:r>
        <w:rPr>
          <w:sz w:val="28"/>
        </w:rPr>
        <w:t>cos</w:t>
      </w:r>
      <w:r>
        <w:rPr>
          <w:sz w:val="28"/>
          <w:vertAlign w:val="superscript"/>
        </w:rPr>
        <w:t>2</w:t>
      </w:r>
      <w:r>
        <w:rPr>
          <w:rFonts w:cstheme="minorHAnsi"/>
          <w:sz w:val="28"/>
        </w:rPr>
        <w:t>ɣ</w:t>
      </w:r>
      <w:r>
        <w:rPr>
          <w:sz w:val="28"/>
        </w:rPr>
        <w:t xml:space="preserve"> + </w:t>
      </w:r>
      <w:r>
        <w:rPr>
          <w:sz w:val="28"/>
        </w:rPr>
        <w:t>sin</w:t>
      </w:r>
      <w:r>
        <w:rPr>
          <w:sz w:val="28"/>
          <w:vertAlign w:val="superscript"/>
        </w:rPr>
        <w:t>2</w:t>
      </w:r>
      <w:r w:rsidRPr="00980C7A">
        <w:rPr>
          <w:rFonts w:cstheme="minorHAnsi"/>
          <w:sz w:val="28"/>
        </w:rPr>
        <w:t>ɣ</w:t>
      </w:r>
      <w:r>
        <w:rPr>
          <w:rFonts w:cstheme="minorHAnsi"/>
          <w:sz w:val="28"/>
        </w:rPr>
        <w:t>)</w:t>
      </w:r>
    </w:p>
    <w:p w:rsidR="00980C7A" w:rsidRDefault="00980C7A" w:rsidP="0008495B">
      <w:pPr>
        <w:jc w:val="both"/>
        <w:rPr>
          <w:rFonts w:eastAsiaTheme="minorEastAsia" w:cstheme="minorHAnsi"/>
          <w:b/>
          <w:sz w:val="28"/>
        </w:rPr>
      </w:pPr>
      <w:r w:rsidRPr="00980C7A">
        <w:rPr>
          <w:rFonts w:cstheme="minorHAnsi"/>
          <w:b/>
          <w:sz w:val="28"/>
        </w:rPr>
        <w:t>P</w:t>
      </w:r>
      <w:r w:rsidRPr="00980C7A">
        <w:rPr>
          <w:rFonts w:cstheme="minorHAnsi"/>
          <w:b/>
          <w:sz w:val="28"/>
          <w:vertAlign w:val="subscript"/>
        </w:rPr>
        <w:t xml:space="preserve">Z </w:t>
      </w:r>
      <w:r w:rsidRPr="00980C7A">
        <w:rPr>
          <w:rFonts w:cstheme="minorHAnsi"/>
          <w:b/>
          <w:sz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</w:rPr>
              <m:t>+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i/>
                    <w:sz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z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bSup>
          </m:e>
        </m:rad>
      </m:oMath>
    </w:p>
    <w:p w:rsidR="00980C7A" w:rsidRDefault="00980C7A" w:rsidP="0008495B">
      <w:pPr>
        <w:jc w:val="both"/>
        <w:rPr>
          <w:rFonts w:eastAsiaTheme="minorEastAsia" w:cstheme="minorHAnsi"/>
          <w:b/>
          <w:sz w:val="28"/>
        </w:rPr>
      </w:pPr>
    </w:p>
    <w:p w:rsidR="00980C7A" w:rsidRDefault="00980C7A" w:rsidP="0008495B">
      <w:pPr>
        <w:jc w:val="both"/>
        <w:rPr>
          <w:rFonts w:eastAsiaTheme="minorEastAsia" w:cstheme="minorHAnsi"/>
          <w:b/>
          <w:sz w:val="28"/>
        </w:rPr>
      </w:pPr>
      <w:r w:rsidRPr="00980C7A">
        <w:rPr>
          <w:rFonts w:eastAsiaTheme="minorEastAsia" w:cstheme="minorHAnsi"/>
          <w:b/>
          <w:sz w:val="28"/>
        </w:rPr>
        <w:t xml:space="preserve">cosɣ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8"/>
                  </w:rPr>
                  <m:t>Z</m:t>
                </m:r>
              </m:sub>
            </m:sSub>
          </m:den>
        </m:f>
      </m:oMath>
    </w:p>
    <w:p w:rsidR="00980C7A" w:rsidRDefault="00980C7A" w:rsidP="0008495B">
      <w:pPr>
        <w:jc w:val="both"/>
        <w:rPr>
          <w:rFonts w:eastAsiaTheme="minorEastAsia" w:cstheme="minorHAnsi"/>
          <w:b/>
          <w:sz w:val="28"/>
        </w:rPr>
      </w:pPr>
      <w:r>
        <w:rPr>
          <w:rFonts w:eastAsiaTheme="minorEastAsia" w:cstheme="minorHAnsi"/>
          <w:b/>
          <w:sz w:val="28"/>
        </w:rPr>
        <w:t>Izraz  cos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</w:rPr>
          <m:t>ɣ</m:t>
        </m:r>
      </m:oMath>
      <w:r>
        <w:rPr>
          <w:rFonts w:eastAsiaTheme="minorEastAsia" w:cstheme="minorHAnsi"/>
          <w:b/>
          <w:sz w:val="28"/>
        </w:rPr>
        <w:t xml:space="preserve"> zove se faktor snage, a predočuje odnos djelatne i prividne snage.</w:t>
      </w:r>
    </w:p>
    <w:p w:rsidR="00980C7A" w:rsidRDefault="00980C7A" w:rsidP="0008495B">
      <w:pPr>
        <w:jc w:val="both"/>
        <w:rPr>
          <w:rFonts w:eastAsiaTheme="minorEastAsia" w:cstheme="minorHAnsi"/>
          <w:sz w:val="28"/>
        </w:rPr>
      </w:pPr>
      <w:r w:rsidRPr="00980C7A">
        <w:rPr>
          <w:rFonts w:eastAsiaTheme="minorEastAsia" w:cstheme="minorHAnsi"/>
          <w:sz w:val="28"/>
        </w:rPr>
        <w:t>Vrijednost</w:t>
      </w:r>
      <w:r>
        <w:rPr>
          <w:rFonts w:eastAsiaTheme="minorEastAsia" w:cstheme="minorHAnsi"/>
          <w:sz w:val="28"/>
        </w:rPr>
        <w:t xml:space="preserve"> faktor snage  može se kretati od 0 do 1, a ovisi o veličini faznog pomaka</w:t>
      </w:r>
    </w:p>
    <w:p w:rsidR="00980C7A" w:rsidRDefault="00980C7A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a) pri čisto omskom opterećenju (ɣ = 0)</w:t>
      </w:r>
    </w:p>
    <w:p w:rsidR="00980C7A" w:rsidRDefault="00980C7A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b) pri čisto induktivnom opterećenju ili pri čisto kapacitivnom opterećenju</w:t>
      </w:r>
      <w:r w:rsidR="00654EAB">
        <w:rPr>
          <w:rFonts w:eastAsiaTheme="minorEastAsia" w:cstheme="minorHAnsi"/>
          <w:sz w:val="28"/>
        </w:rPr>
        <w:t xml:space="preserve"> (ɣ=90°)  cosɣ = cos90 = 0,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c) pri induktivno-omskom ili kapacitivno-omskom opterećenju (0&lt;ɣ&lt;90°) 1&lt;cosɣ&lt;0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 w:rsidRPr="00654EAB">
        <w:rPr>
          <w:rFonts w:eastAsiaTheme="minorEastAsia" w:cstheme="minorHAnsi"/>
          <w:b/>
          <w:sz w:val="28"/>
        </w:rPr>
        <w:t>Primjer.</w:t>
      </w:r>
      <w:r>
        <w:rPr>
          <w:rFonts w:eastAsiaTheme="minorEastAsia" w:cstheme="minorHAnsi"/>
          <w:b/>
          <w:sz w:val="28"/>
        </w:rPr>
        <w:t xml:space="preserve"> </w:t>
      </w:r>
      <w:r>
        <w:rPr>
          <w:rFonts w:eastAsiaTheme="minorEastAsia" w:cstheme="minorHAnsi"/>
          <w:sz w:val="28"/>
        </w:rPr>
        <w:t>Elektromotor izmjenične struje priključen je na napon od 220V, a uzima struju 2,4A i ima faktor snage 0,72. Kolika je njegova prividna, djelatna i jalova snaga?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U = 220V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I = 2,4 A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cosɣ = 0,72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</w:t>
      </w:r>
      <w:r>
        <w:rPr>
          <w:rFonts w:eastAsiaTheme="minorEastAsia" w:cstheme="minorHAnsi"/>
          <w:sz w:val="28"/>
          <w:vertAlign w:val="subscript"/>
        </w:rPr>
        <w:t xml:space="preserve">Z </w:t>
      </w:r>
      <w:r>
        <w:rPr>
          <w:rFonts w:eastAsiaTheme="minorEastAsia" w:cstheme="minorHAnsi"/>
          <w:sz w:val="28"/>
        </w:rPr>
        <w:t>= ?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 = ?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</w:t>
      </w:r>
      <w:r>
        <w:rPr>
          <w:rFonts w:eastAsiaTheme="minorEastAsia" w:cstheme="minorHAnsi"/>
          <w:sz w:val="28"/>
          <w:vertAlign w:val="subscript"/>
        </w:rPr>
        <w:t>X</w:t>
      </w:r>
      <w:r>
        <w:rPr>
          <w:rFonts w:eastAsiaTheme="minorEastAsia" w:cstheme="minorHAnsi"/>
          <w:sz w:val="28"/>
        </w:rPr>
        <w:t xml:space="preserve"> = ?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</w:t>
      </w:r>
      <w:r>
        <w:rPr>
          <w:rFonts w:eastAsiaTheme="minorEastAsia" w:cstheme="minorHAnsi"/>
          <w:sz w:val="28"/>
          <w:vertAlign w:val="subscript"/>
        </w:rPr>
        <w:t>z</w:t>
      </w:r>
      <w:r>
        <w:rPr>
          <w:rFonts w:eastAsiaTheme="minorEastAsia" w:cstheme="minorHAnsi"/>
          <w:sz w:val="28"/>
        </w:rPr>
        <w:t xml:space="preserve"> = U * I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</w:t>
      </w:r>
      <w:r>
        <w:rPr>
          <w:rFonts w:eastAsiaTheme="minorEastAsia" w:cstheme="minorHAnsi"/>
          <w:sz w:val="28"/>
          <w:vertAlign w:val="subscript"/>
        </w:rPr>
        <w:t>Z</w:t>
      </w:r>
      <w:r>
        <w:rPr>
          <w:rFonts w:eastAsiaTheme="minorEastAsia" w:cstheme="minorHAnsi"/>
          <w:sz w:val="28"/>
        </w:rPr>
        <w:t xml:space="preserve"> = 220 * 2,4 = 528VA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 = P * I * cosɣ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 = 220 * 2,4 * 0,72 = 380W</w:t>
      </w:r>
    </w:p>
    <w:p w:rsid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lastRenderedPageBreak/>
        <w:t>P</w:t>
      </w:r>
      <w:r>
        <w:rPr>
          <w:rFonts w:eastAsiaTheme="minorEastAsia" w:cstheme="minorHAnsi"/>
          <w:sz w:val="28"/>
          <w:vertAlign w:val="subscript"/>
        </w:rPr>
        <w:t>X</w:t>
      </w:r>
      <w:r>
        <w:rPr>
          <w:rFonts w:eastAsiaTheme="minorEastAsia" w:cstheme="minorHAnsi"/>
          <w:sz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</w:rPr>
                  <m:t>Z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theme="minorHAnsi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</w:rPr>
                  <m:t>2</m:t>
                </m:r>
              </m:sup>
            </m:sSup>
          </m:e>
        </m:rad>
      </m:oMath>
    </w:p>
    <w:p w:rsidR="00654EAB" w:rsidRPr="00654EAB" w:rsidRDefault="00654EAB" w:rsidP="0008495B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P</w:t>
      </w:r>
      <w:r>
        <w:rPr>
          <w:rFonts w:eastAsiaTheme="minorEastAsia" w:cstheme="minorHAnsi"/>
          <w:sz w:val="28"/>
          <w:vertAlign w:val="subscript"/>
        </w:rPr>
        <w:t xml:space="preserve">X </w:t>
      </w:r>
      <w:r>
        <w:rPr>
          <w:rFonts w:eastAsiaTheme="minorEastAsia" w:cstheme="minorHAnsi"/>
          <w:sz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</w:rPr>
                  <m:t>528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</w:rPr>
                  <m:t>380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</w:rPr>
                  <m:t>2</m:t>
                </m:r>
              </m:sup>
            </m:sSup>
          </m:e>
        </m:rad>
      </m:oMath>
      <w:r w:rsidR="00C90EB3">
        <w:rPr>
          <w:rFonts w:eastAsiaTheme="minorEastAsia" w:cstheme="minorHAnsi"/>
          <w:sz w:val="28"/>
        </w:rPr>
        <w:t xml:space="preserve"> = 366 Var</w:t>
      </w:r>
    </w:p>
    <w:p w:rsidR="00980C7A" w:rsidRPr="00980C7A" w:rsidRDefault="00980C7A" w:rsidP="0008495B">
      <w:pPr>
        <w:jc w:val="both"/>
        <w:rPr>
          <w:rFonts w:eastAsiaTheme="minorEastAsia" w:cstheme="minorHAnsi"/>
          <w:b/>
          <w:sz w:val="28"/>
        </w:rPr>
      </w:pPr>
    </w:p>
    <w:p w:rsidR="00980C7A" w:rsidRPr="00980C7A" w:rsidRDefault="00980C7A" w:rsidP="0008495B">
      <w:pPr>
        <w:jc w:val="both"/>
        <w:rPr>
          <w:b/>
          <w:sz w:val="28"/>
        </w:rPr>
      </w:pPr>
    </w:p>
    <w:sectPr w:rsidR="00980C7A" w:rsidRPr="009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C0"/>
    <w:rsid w:val="0008495B"/>
    <w:rsid w:val="00557EDF"/>
    <w:rsid w:val="00654EAB"/>
    <w:rsid w:val="00730BE5"/>
    <w:rsid w:val="00793FC3"/>
    <w:rsid w:val="008912EE"/>
    <w:rsid w:val="00980C7A"/>
    <w:rsid w:val="00C46BC0"/>
    <w:rsid w:val="00C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B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B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2020-05-29T12:52:00Z</dcterms:created>
  <dcterms:modified xsi:type="dcterms:W3CDTF">2020-05-29T12:52:00Z</dcterms:modified>
</cp:coreProperties>
</file>