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57" w:rsidRPr="00B34257" w:rsidRDefault="00B34257">
      <w:pP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</w:pPr>
      <w:r w:rsidRPr="00B34257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Obrada novog gradiva; 28.5.2020.</w:t>
      </w:r>
    </w:p>
    <w:p w:rsidR="00B34257" w:rsidRDefault="00B34257">
      <w:pP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</w:pPr>
      <w:r w:rsidRPr="00B34257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Tehnički materijali </w:t>
      </w:r>
      <w: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>–</w:t>
      </w:r>
      <w:r w:rsidRPr="00B34257"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  <w:t xml:space="preserve"> Ib</w:t>
      </w:r>
    </w:p>
    <w:p w:rsidR="00B34257" w:rsidRDefault="00B34257"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B34257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Naučiti </w:t>
      </w:r>
      <w:r w:rsidR="000D3884">
        <w:rPr>
          <w:rFonts w:ascii="Arial" w:hAnsi="Arial" w:cs="Arial"/>
          <w:color w:val="FF0000"/>
          <w:sz w:val="24"/>
          <w:szCs w:val="24"/>
          <w:shd w:val="clear" w:color="auto" w:fill="FFFFFF"/>
        </w:rPr>
        <w:t>lekcije</w:t>
      </w:r>
      <w:r w:rsidRPr="00B34257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</w:p>
    <w:p w:rsidR="00B34257" w:rsidRDefault="00B34257" w:rsidP="00B34257">
      <w:pPr>
        <w:jc w:val="center"/>
        <w:rPr>
          <w:rFonts w:ascii="Arial" w:hAnsi="Arial" w:cs="Arial"/>
          <w:color w:val="4F81BD" w:themeColor="accent1"/>
          <w:sz w:val="40"/>
          <w:szCs w:val="40"/>
          <w:shd w:val="clear" w:color="auto" w:fill="FFFFFF"/>
        </w:rPr>
      </w:pPr>
      <w:r w:rsidRPr="00B34257">
        <w:rPr>
          <w:rFonts w:ascii="Arial" w:hAnsi="Arial" w:cs="Arial"/>
          <w:color w:val="4F81BD" w:themeColor="accent1"/>
          <w:sz w:val="40"/>
          <w:szCs w:val="40"/>
          <w:shd w:val="clear" w:color="auto" w:fill="FFFFFF"/>
        </w:rPr>
        <w:t>Ispitivanje prokaljivosti čelika</w:t>
      </w:r>
    </w:p>
    <w:p w:rsidR="00B34257" w:rsidRPr="00B34257" w:rsidRDefault="00B34257" w:rsidP="00B34257">
      <w:pPr>
        <w:jc w:val="center"/>
        <w:rPr>
          <w:rFonts w:ascii="Arial" w:hAnsi="Arial" w:cs="Arial"/>
          <w:color w:val="4F81BD" w:themeColor="accent1"/>
          <w:sz w:val="40"/>
          <w:szCs w:val="40"/>
          <w:shd w:val="clear" w:color="auto" w:fill="FFFFFF"/>
        </w:rPr>
      </w:pPr>
      <w:r>
        <w:rPr>
          <w:noProof/>
          <w:lang w:val="bs-Latn-BA" w:eastAsia="bs-Latn-BA"/>
        </w:rPr>
        <w:drawing>
          <wp:inline distT="0" distB="0" distL="0" distR="0" wp14:anchorId="3390B9FA" wp14:editId="78B00737">
            <wp:extent cx="2208362" cy="1686950"/>
            <wp:effectExtent l="0" t="0" r="1905" b="8890"/>
            <wp:docPr id="1" name="Picture 1" descr="https://upload.wikimedia.org/wikipedia/commons/5/5e/Jominy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5/5e/Jominy_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71" cy="168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D5" w:rsidRPr="00B34257" w:rsidRDefault="005D52E2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34257">
        <w:rPr>
          <w:rFonts w:ascii="Arial" w:hAnsi="Arial" w:cs="Arial"/>
          <w:color w:val="202122"/>
          <w:sz w:val="24"/>
          <w:szCs w:val="24"/>
          <w:shd w:val="clear" w:color="auto" w:fill="FFFFFF"/>
        </w:rPr>
        <w:t>Čelik će biti potpuno prokaljen ako je u svakoj točki presjeka maksimalno zakaljen, odnosno ako je svaka točka presjeka </w:t>
      </w:r>
      <w:hyperlink r:id="rId6" w:tooltip="Kaljenje" w:history="1">
        <w:r w:rsidRPr="00B34257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kaljena</w:t>
        </w:r>
      </w:hyperlink>
      <w:r w:rsidRPr="00B34257">
        <w:rPr>
          <w:rFonts w:ascii="Arial" w:hAnsi="Arial" w:cs="Arial"/>
          <w:color w:val="202122"/>
          <w:sz w:val="24"/>
          <w:szCs w:val="24"/>
          <w:shd w:val="clear" w:color="auto" w:fill="FFFFFF"/>
        </w:rPr>
        <w:t> (gašena) natkritičnom brzinom ohlađivanja, te je tako u svakoj točki postignuta </w:t>
      </w:r>
      <w:hyperlink r:id="rId7" w:tooltip="Mikrostruktura" w:history="1">
        <w:r w:rsidRPr="00B34257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mikrostruktura</w:t>
        </w:r>
      </w:hyperlink>
      <w:r w:rsidRPr="00B34257">
        <w:rPr>
          <w:rFonts w:ascii="Arial" w:hAnsi="Arial" w:cs="Arial"/>
          <w:color w:val="202122"/>
          <w:sz w:val="24"/>
          <w:szCs w:val="24"/>
          <w:shd w:val="clear" w:color="auto" w:fill="FFFFFF"/>
        </w:rPr>
        <w:t> s najvećim mogućim udjelom martenzita.</w:t>
      </w:r>
    </w:p>
    <w:p w:rsidR="005D52E2" w:rsidRDefault="00B34257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34257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Jominyjeva metoda</w:t>
      </w:r>
      <w:r w:rsidRPr="00B34257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Pr="00B34257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(na slici)</w:t>
      </w:r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5D52E2" w:rsidRPr="00B34257">
        <w:rPr>
          <w:rFonts w:ascii="Arial" w:hAnsi="Arial" w:cs="Arial"/>
          <w:color w:val="202122"/>
          <w:sz w:val="24"/>
          <w:szCs w:val="24"/>
          <w:shd w:val="clear" w:color="auto" w:fill="FFFFFF"/>
        </w:rPr>
        <w:t>određivanja prokaljivosti se temelji na postupku čeonog gašenja (</w:t>
      </w:r>
      <w:hyperlink r:id="rId8" w:tooltip="Kaljenje" w:history="1">
        <w:r w:rsidR="005D52E2" w:rsidRPr="00B34257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kaljenje</w:t>
        </w:r>
      </w:hyperlink>
      <w:r w:rsidR="005D52E2" w:rsidRPr="00B34257">
        <w:rPr>
          <w:rFonts w:ascii="Arial" w:hAnsi="Arial" w:cs="Arial"/>
          <w:color w:val="202122"/>
          <w:sz w:val="24"/>
          <w:szCs w:val="24"/>
          <w:shd w:val="clear" w:color="auto" w:fill="FFFFFF"/>
        </w:rPr>
        <w:t>) valjkastog uzorka </w:t>
      </w:r>
      <w:hyperlink r:id="rId9" w:tooltip="Standard" w:history="1">
        <w:r w:rsidR="005D52E2" w:rsidRPr="00B34257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standardiziranih</w:t>
        </w:r>
      </w:hyperlink>
      <w:r w:rsidR="005D52E2" w:rsidRPr="00B34257">
        <w:rPr>
          <w:rFonts w:ascii="Arial" w:hAnsi="Arial" w:cs="Arial"/>
          <w:color w:val="202122"/>
          <w:sz w:val="24"/>
          <w:szCs w:val="24"/>
          <w:shd w:val="clear" w:color="auto" w:fill="FFFFFF"/>
        </w:rPr>
        <w:t> mjera. Nakon ohlađivanjauzorka, mjeri se </w:t>
      </w:r>
      <w:hyperlink r:id="rId10" w:tooltip="Tvrdoća po Rockwellu" w:history="1">
        <w:r w:rsidR="005D52E2" w:rsidRPr="00B34257">
          <w:rPr>
            <w:rStyle w:val="Hyperlink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tvrdoća po Rockwellu</w:t>
        </w:r>
      </w:hyperlink>
      <w:r w:rsidR="005D52E2" w:rsidRPr="00B34257">
        <w:rPr>
          <w:rFonts w:ascii="Arial" w:hAnsi="Arial" w:cs="Arial"/>
          <w:color w:val="202122"/>
          <w:sz w:val="24"/>
          <w:szCs w:val="24"/>
          <w:shd w:val="clear" w:color="auto" w:fill="FFFFFF"/>
        </w:rPr>
        <w:t> HRC uzduž izvodnice valjka, te se konstruira krivulja ovisnosti tvrdoće HRC o udaljenosti od čela. </w:t>
      </w:r>
    </w:p>
    <w:p w:rsidR="00B34257" w:rsidRDefault="00B34257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:rsidR="00B34257" w:rsidRDefault="00B34257" w:rsidP="00B34257">
      <w:pPr>
        <w:jc w:val="center"/>
        <w:rPr>
          <w:rFonts w:ascii="Arial" w:hAnsi="Arial" w:cs="Arial"/>
          <w:color w:val="4F81BD" w:themeColor="accent1"/>
          <w:sz w:val="40"/>
          <w:szCs w:val="40"/>
          <w:shd w:val="clear" w:color="auto" w:fill="FFFFFF"/>
        </w:rPr>
      </w:pPr>
      <w:r w:rsidRPr="00B34257">
        <w:rPr>
          <w:rFonts w:ascii="Arial" w:hAnsi="Arial" w:cs="Arial"/>
          <w:color w:val="4F81BD" w:themeColor="accent1"/>
          <w:sz w:val="40"/>
          <w:szCs w:val="40"/>
          <w:shd w:val="clear" w:color="auto" w:fill="FFFFFF"/>
        </w:rPr>
        <w:t>Ispitivanje tvrdoće nemetala</w:t>
      </w:r>
    </w:p>
    <w:p w:rsidR="00B34257" w:rsidRDefault="000D3884" w:rsidP="000D3884">
      <w:r w:rsidRPr="000D3884">
        <w:rPr>
          <w:b/>
          <w:color w:val="4F81BD" w:themeColor="accent1"/>
        </w:rPr>
        <w:t>TVRDOĆA PO SHOREU</w:t>
      </w:r>
      <w:r w:rsidRPr="000D3884">
        <w:rPr>
          <w:color w:val="4F81BD" w:themeColor="accent1"/>
        </w:rPr>
        <w:t xml:space="preserve"> </w:t>
      </w:r>
      <w:r>
        <w:t>– se zasniva na mjerenju elastičnog odskoka probojca (durometar) s čeličnim ili dijamantnim vrhom, određene mase, koji pada na ispitivani materijal sa određene visine i kojem se mjeri visina odskoka. Visina odskoka je proporcionalna tvrdoći materijala. Ovaj postupak je pogodan za mjerenje tvrdoće plastike i guma (polimera i elastomera).</w:t>
      </w:r>
    </w:p>
    <w:p w:rsidR="000D3884" w:rsidRDefault="000D3884" w:rsidP="000D3884">
      <w:r>
        <w:t>Postoji 12 vrsta mjerenja tvrdoće po Shoreu (A, B, C, D, DO, E, M, O, OO, OOO, OOOS, R), od kojih su najčešće dvije: Shore A i Shore D. Shore A se koristi za mjerenje tvrdoće kod mekih plastika i guma, dok se Shore D koristi kod tvrdih plastika i guma. Kod svih vrsta mjerenja skala tvrdoće se kreće od 0 za materijale male tvrdoće, kada probojac u cijelosti utisne uzorak, do 100 kada je dubina utiskivanja 0 ili nema nikakvog utiskivanja.</w:t>
      </w:r>
    </w:p>
    <w:p w:rsidR="00736109" w:rsidRDefault="00736109" w:rsidP="00736109">
      <w:pPr>
        <w:pBdr>
          <w:bottom w:val="single" w:sz="4" w:space="1" w:color="auto"/>
        </w:pBdr>
      </w:pPr>
    </w:p>
    <w:p w:rsidR="00736109" w:rsidRDefault="00736109" w:rsidP="00736109">
      <w:pPr>
        <w:pBdr>
          <w:bottom w:val="single" w:sz="4" w:space="1" w:color="auto"/>
        </w:pBdr>
      </w:pPr>
    </w:p>
    <w:p w:rsidR="00736109" w:rsidRDefault="00736109" w:rsidP="00736109">
      <w:pPr>
        <w:pBdr>
          <w:bottom w:val="single" w:sz="4" w:space="1" w:color="auto"/>
        </w:pBdr>
      </w:pPr>
    </w:p>
    <w:p w:rsidR="00736109" w:rsidRPr="00736109" w:rsidRDefault="00736109" w:rsidP="00736109">
      <w:pPr>
        <w:pBdr>
          <w:bottom w:val="single" w:sz="4" w:space="1" w:color="auto"/>
        </w:pBdr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</w:pPr>
      <w:r w:rsidRPr="00736109">
        <w:rPr>
          <w:rFonts w:ascii="Arial" w:hAnsi="Arial" w:cs="Arial"/>
          <w:sz w:val="24"/>
          <w:szCs w:val="24"/>
        </w:rPr>
        <w:lastRenderedPageBreak/>
        <w:t>Pitanja za ponavljanje</w:t>
      </w:r>
    </w:p>
    <w:p w:rsidR="00B34257" w:rsidRDefault="00736109">
      <w:pPr>
        <w:rPr>
          <w:sz w:val="24"/>
          <w:szCs w:val="24"/>
        </w:rPr>
      </w:pPr>
      <w:r>
        <w:rPr>
          <w:sz w:val="24"/>
          <w:szCs w:val="24"/>
        </w:rPr>
        <w:t>1.Po kojoj metodi se ispituje prokaljivost čelika?</w:t>
      </w:r>
    </w:p>
    <w:p w:rsidR="00736109" w:rsidRDefault="00736109">
      <w:pPr>
        <w:rPr>
          <w:sz w:val="24"/>
          <w:szCs w:val="24"/>
        </w:rPr>
      </w:pPr>
      <w:r>
        <w:rPr>
          <w:sz w:val="24"/>
          <w:szCs w:val="24"/>
        </w:rPr>
        <w:t>2. U kojim jedinicama se izražava?</w:t>
      </w:r>
    </w:p>
    <w:p w:rsidR="00736109" w:rsidRDefault="00736109">
      <w:pPr>
        <w:rPr>
          <w:sz w:val="24"/>
          <w:szCs w:val="24"/>
        </w:rPr>
      </w:pPr>
      <w:r>
        <w:rPr>
          <w:sz w:val="24"/>
          <w:szCs w:val="24"/>
        </w:rPr>
        <w:t>3. Po kojoj metodi se određuje tvrdoća nemetala?</w:t>
      </w:r>
    </w:p>
    <w:p w:rsidR="00736109" w:rsidRDefault="00736109">
      <w:pPr>
        <w:rPr>
          <w:sz w:val="24"/>
          <w:szCs w:val="24"/>
        </w:rPr>
      </w:pPr>
      <w:r>
        <w:rPr>
          <w:sz w:val="24"/>
          <w:szCs w:val="24"/>
        </w:rPr>
        <w:t>4. Za koje je materijale pogodna ova metoda?</w:t>
      </w:r>
      <w:bookmarkStart w:id="0" w:name="_GoBack"/>
      <w:bookmarkEnd w:id="0"/>
    </w:p>
    <w:p w:rsidR="00736109" w:rsidRPr="00B34257" w:rsidRDefault="00736109">
      <w:pPr>
        <w:rPr>
          <w:sz w:val="24"/>
          <w:szCs w:val="24"/>
        </w:rPr>
      </w:pPr>
    </w:p>
    <w:sectPr w:rsidR="00736109" w:rsidRPr="00B3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E2"/>
    <w:rsid w:val="000D3884"/>
    <w:rsid w:val="004A19BE"/>
    <w:rsid w:val="005D52E2"/>
    <w:rsid w:val="00736109"/>
    <w:rsid w:val="00B34257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52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57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52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57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Kaljen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Mikrostruktur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Kaljenj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hr.wikipedia.org/wiki/Tvrdo%C4%87a_po_Rockwel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2020-05-24T10:43:00Z</dcterms:created>
  <dcterms:modified xsi:type="dcterms:W3CDTF">2020-05-24T11:11:00Z</dcterms:modified>
</cp:coreProperties>
</file>