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63" w:rsidRPr="00BC1081" w:rsidRDefault="00BC1081" w:rsidP="009261B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C1081">
        <w:rPr>
          <w:rFonts w:ascii="Times New Roman" w:hAnsi="Times New Roman" w:cs="Times New Roman"/>
          <w:color w:val="FF0000"/>
          <w:sz w:val="32"/>
          <w:szCs w:val="32"/>
        </w:rPr>
        <w:t>NISKA HERCEGOVINA</w:t>
      </w:r>
    </w:p>
    <w:p w:rsidR="009261B8" w:rsidRDefault="009261B8" w:rsidP="009261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61B8" w:rsidRPr="00BC1081" w:rsidRDefault="009261B8" w:rsidP="00BC10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C1081">
        <w:rPr>
          <w:rFonts w:ascii="Times New Roman" w:hAnsi="Times New Roman" w:cs="Times New Roman"/>
          <w:sz w:val="32"/>
          <w:szCs w:val="32"/>
        </w:rPr>
        <w:t>Prirodna obilježja Niske Hercegovine</w:t>
      </w:r>
    </w:p>
    <w:p w:rsidR="009261B8" w:rsidRDefault="009261B8" w:rsidP="009261B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61B8" w:rsidRDefault="00CA033C" w:rsidP="009261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Niska Hercegovina je regija koja u svojem sjevernom dijelu graniči s Regijom visokog krša a u južnom i zapadnom dijelu s Hrvatskom. Na jugoistoku graniči s Crnom Gorom.</w:t>
      </w:r>
    </w:p>
    <w:p w:rsidR="00CA033C" w:rsidRDefault="00CA033C" w:rsidP="009261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nije nizijski dio,ali je večina tog prostora ispod 500 m nadmorske visine.</w:t>
      </w:r>
    </w:p>
    <w:p w:rsidR="00CA033C" w:rsidRDefault="00CA033C" w:rsidP="009261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Regija nije gusto naseljena (oko 58st/km2),a tomu su doprinijeli prirodna osnova i razni povijesni događaji koji su stalno poticaki iseljavanje.</w:t>
      </w:r>
    </w:p>
    <w:p w:rsidR="00CA033C" w:rsidRDefault="00CA033C" w:rsidP="009261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Regiji čine krečnjačke zaravni i polja u kršu,poput Posuškog i Popovog polja,te polja uz Neretvu i  njene pritoke,a to su: Bijelo,Mostarsko,Gabela,Vidovo,Popovo,Bekijsko i Ljubuško polje te Mostarsko blato. Osim poljima i zaravnima ova regija obiluje i ostalim vanjskim i unutrašnjim oblicima krškog reljefa,kao što su čkrape,vrtače,ponori i sl.</w:t>
      </w:r>
    </w:p>
    <w:p w:rsidR="00CA033C" w:rsidRDefault="00CA033C" w:rsidP="009261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Najznačajnija tekućica regije je Neretva.</w:t>
      </w:r>
      <w:r w:rsidR="002E6E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Njezini pritoci su: Trebišnjica,koja je najveća ponornica u Europi,Trebižat,Bregava i Bunica. U Niskoj Hercegovini nalazi se i park prirode „Hutovo blato“</w:t>
      </w:r>
    </w:p>
    <w:p w:rsidR="00800BA4" w:rsidRPr="00BC1081" w:rsidRDefault="00800BA4" w:rsidP="009261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Uz polja nastajala su i naselja od koji su najznačajnija: </w:t>
      </w:r>
      <w:r w:rsidRPr="00BC1081">
        <w:rPr>
          <w:rFonts w:ascii="Times New Roman" w:hAnsi="Times New Roman" w:cs="Times New Roman"/>
          <w:b/>
          <w:sz w:val="32"/>
          <w:szCs w:val="32"/>
        </w:rPr>
        <w:t>Mostar,Stolac,Čapljina,Trebinje,Ljubinje,Neum,Međugorje,Čitluk,Ljubuški,Grude,Široki Brijeg i Posušje.</w:t>
      </w:r>
    </w:p>
    <w:p w:rsidR="00800BA4" w:rsidRPr="00BC1081" w:rsidRDefault="00800BA4" w:rsidP="00BC10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 xml:space="preserve">Mostar </w:t>
      </w:r>
      <w:r w:rsidRPr="00BC1081">
        <w:rPr>
          <w:rFonts w:ascii="Times New Roman" w:hAnsi="Times New Roman" w:cs="Times New Roman"/>
          <w:sz w:val="32"/>
          <w:szCs w:val="32"/>
        </w:rPr>
        <w:t>je najveće gradsko naselje ove regije</w:t>
      </w:r>
      <w:r w:rsidR="00305363" w:rsidRPr="00BC1081">
        <w:rPr>
          <w:rFonts w:ascii="Times New Roman" w:hAnsi="Times New Roman" w:cs="Times New Roman"/>
          <w:sz w:val="32"/>
          <w:szCs w:val="32"/>
        </w:rPr>
        <w:t>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>a ujedno je kulturno,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>gospodarsko,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>prometno,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>turističko i sveučilišno središte regije i cijele Hercegovine.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>Osim povijesno kulturnih vrijednosti,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305363" w:rsidRPr="00BC1081">
        <w:rPr>
          <w:rFonts w:ascii="Times New Roman" w:hAnsi="Times New Roman" w:cs="Times New Roman"/>
          <w:sz w:val="32"/>
          <w:szCs w:val="32"/>
        </w:rPr>
        <w:t xml:space="preserve">grad ima i veliku prometnu i proizvodnu važnost. </w:t>
      </w:r>
      <w:r w:rsidR="00305363" w:rsidRPr="00BC1081">
        <w:rPr>
          <w:rFonts w:ascii="Times New Roman" w:hAnsi="Times New Roman" w:cs="Times New Roman"/>
          <w:sz w:val="32"/>
          <w:szCs w:val="32"/>
        </w:rPr>
        <w:lastRenderedPageBreak/>
        <w:t>Jug BiH povezan je sa Srednjom i Sjevernom Bosnom cestom i željezničkom prugom preko Mostara,a razvoj industrije uzdigao je gospodarstvo cijele regije. Najznačajnije su industrijske grane</w:t>
      </w:r>
      <w:r w:rsidR="00494F17" w:rsidRPr="00BC1081">
        <w:rPr>
          <w:rFonts w:ascii="Times New Roman" w:hAnsi="Times New Roman" w:cs="Times New Roman"/>
          <w:sz w:val="32"/>
          <w:szCs w:val="32"/>
        </w:rPr>
        <w:t>: obojena metalurgija (mostarski Aluminij je preživio i ratno stradanje Mostara),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494F17" w:rsidRPr="00BC1081">
        <w:rPr>
          <w:rFonts w:ascii="Times New Roman" w:hAnsi="Times New Roman" w:cs="Times New Roman"/>
          <w:sz w:val="32"/>
          <w:szCs w:val="32"/>
        </w:rPr>
        <w:t>tekstilna industrija,</w:t>
      </w:r>
      <w:r w:rsidR="00BC1081">
        <w:rPr>
          <w:rFonts w:ascii="Times New Roman" w:hAnsi="Times New Roman" w:cs="Times New Roman"/>
          <w:sz w:val="32"/>
          <w:szCs w:val="32"/>
        </w:rPr>
        <w:t xml:space="preserve"> </w:t>
      </w:r>
      <w:r w:rsidR="00494F17" w:rsidRPr="00BC1081">
        <w:rPr>
          <w:rFonts w:ascii="Times New Roman" w:hAnsi="Times New Roman" w:cs="Times New Roman"/>
          <w:sz w:val="32"/>
          <w:szCs w:val="32"/>
        </w:rPr>
        <w:t>duhanska industrija i dr.a na Neretvi su izgrađene hidroelektrane za proizvodnju električne energije...</w:t>
      </w:r>
    </w:p>
    <w:p w:rsidR="00494F17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Stolac...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Čapljina...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Trebinje...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Ljubinje...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Neum...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Međugorje...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Čitluk...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Ljubuški...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Grude...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Široki Brijeg..</w:t>
      </w:r>
    </w:p>
    <w:p w:rsidR="00BC1081" w:rsidRPr="00BC1081" w:rsidRDefault="00BC1081" w:rsidP="00BC10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081">
        <w:rPr>
          <w:rFonts w:ascii="Times New Roman" w:hAnsi="Times New Roman" w:cs="Times New Roman"/>
          <w:b/>
          <w:sz w:val="32"/>
          <w:szCs w:val="32"/>
        </w:rPr>
        <w:t>Posušje...</w:t>
      </w:r>
    </w:p>
    <w:p w:rsidR="00CA033C" w:rsidRPr="00BC1081" w:rsidRDefault="00BC1081" w:rsidP="009261B8">
      <w:pPr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BC1081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Dovršiti lekciju (ukratko napisati najznačajnije znamenitosti i djelatnosti navedenih naselja...)</w:t>
      </w:r>
    </w:p>
    <w:sectPr w:rsidR="00CA033C" w:rsidRPr="00BC1081" w:rsidSect="00B9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0DA7"/>
    <w:multiLevelType w:val="hybridMultilevel"/>
    <w:tmpl w:val="BF42CB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2FD"/>
    <w:multiLevelType w:val="hybridMultilevel"/>
    <w:tmpl w:val="880A5E8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30BA3"/>
    <w:multiLevelType w:val="hybridMultilevel"/>
    <w:tmpl w:val="3CD89F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1B8"/>
    <w:rsid w:val="002E6EF8"/>
    <w:rsid w:val="00305363"/>
    <w:rsid w:val="00494F17"/>
    <w:rsid w:val="00800BA4"/>
    <w:rsid w:val="0091693E"/>
    <w:rsid w:val="009261B8"/>
    <w:rsid w:val="00B92263"/>
    <w:rsid w:val="00BC1081"/>
    <w:rsid w:val="00CA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User3</dc:creator>
  <cp:keywords/>
  <dc:description/>
  <cp:lastModifiedBy>DT User3</cp:lastModifiedBy>
  <cp:revision>5</cp:revision>
  <dcterms:created xsi:type="dcterms:W3CDTF">2020-05-11T09:30:00Z</dcterms:created>
  <dcterms:modified xsi:type="dcterms:W3CDTF">2020-05-11T12:56:00Z</dcterms:modified>
</cp:coreProperties>
</file>