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8E" w:rsidRPr="00DA03CF" w:rsidRDefault="00DA03CF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DA03CF" w:rsidRDefault="000539DD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Ponedjeljak,  20</w:t>
      </w:r>
      <w:r w:rsidR="00AC40B5">
        <w:rPr>
          <w:rFonts w:ascii="Times New Roman" w:hAnsi="Times New Roman" w:cs="Times New Roman"/>
          <w:sz w:val="24"/>
          <w:szCs w:val="24"/>
        </w:rPr>
        <w:t>.4</w:t>
      </w:r>
      <w:r w:rsidR="00DA03CF">
        <w:rPr>
          <w:rFonts w:ascii="Times New Roman" w:hAnsi="Times New Roman" w:cs="Times New Roman"/>
          <w:sz w:val="24"/>
          <w:szCs w:val="24"/>
        </w:rPr>
        <w:t>.2020.</w:t>
      </w:r>
    </w:p>
    <w:p w:rsidR="007F6EC4" w:rsidRDefault="007F6EC4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Pr="007F6EC4" w:rsidRDefault="00DA03CF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EC4">
        <w:rPr>
          <w:rFonts w:ascii="Times New Roman" w:hAnsi="Times New Roman" w:cs="Times New Roman"/>
          <w:b/>
          <w:sz w:val="24"/>
          <w:szCs w:val="24"/>
        </w:rPr>
        <w:t>Odjel III</w:t>
      </w:r>
      <w:r w:rsidRPr="007F6EC4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7F6EC4">
        <w:rPr>
          <w:rFonts w:ascii="Times New Roman" w:hAnsi="Times New Roman" w:cs="Times New Roman"/>
          <w:b/>
          <w:sz w:val="24"/>
          <w:szCs w:val="24"/>
        </w:rPr>
        <w:t xml:space="preserve"> (2 sata)</w:t>
      </w:r>
    </w:p>
    <w:p w:rsidR="00DA03CF" w:rsidRDefault="00DA03CF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Default="00DA03CF" w:rsidP="00DA03CF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0539DD" w:rsidRDefault="000539DD" w:rsidP="00053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Hrvatski jezik u 19. stoljeću</w:t>
      </w:r>
    </w:p>
    <w:p w:rsidR="000539DD" w:rsidRDefault="000539DD" w:rsidP="00053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9DD" w:rsidRDefault="000539DD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Prva polovica 19. stoljeća (djelovanje preporoditelja)</w:t>
      </w:r>
    </w:p>
    <w:p w:rsidR="000539DD" w:rsidRDefault="000539DD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DD" w:rsidRDefault="000539DD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Šime Starčević, aut</w:t>
      </w:r>
      <w:r w:rsidR="00E25E66">
        <w:rPr>
          <w:rFonts w:ascii="Times New Roman" w:hAnsi="Times New Roman" w:cs="Times New Roman"/>
          <w:sz w:val="24"/>
          <w:szCs w:val="24"/>
        </w:rPr>
        <w:t xml:space="preserve">or gramatike Nova </w:t>
      </w:r>
      <w:proofErr w:type="spellStart"/>
      <w:r w:rsidR="00E25E66">
        <w:rPr>
          <w:rFonts w:ascii="Times New Roman" w:hAnsi="Times New Roman" w:cs="Times New Roman"/>
          <w:sz w:val="24"/>
          <w:szCs w:val="24"/>
        </w:rPr>
        <w:t>ričoslovica</w:t>
      </w:r>
      <w:proofErr w:type="spellEnd"/>
      <w:r w:rsidR="00E25E66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lirička (1812.) zalaže se za jedinstveni hrvatski jezik na temeljima štokavskoga narječja.</w:t>
      </w:r>
    </w:p>
    <w:p w:rsidR="000539DD" w:rsidRDefault="000539DD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Antun Mihanović, autor brošure </w:t>
      </w:r>
      <w:proofErr w:type="spellStart"/>
      <w:r>
        <w:rPr>
          <w:rFonts w:ascii="Times New Roman" w:hAnsi="Times New Roman" w:cs="Times New Roman"/>
          <w:sz w:val="24"/>
          <w:szCs w:val="24"/>
        </w:rPr>
        <w:t>Reč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domovini </w:t>
      </w:r>
      <w:proofErr w:type="spellStart"/>
      <w:r>
        <w:rPr>
          <w:rFonts w:ascii="Times New Roman" w:hAnsi="Times New Roman" w:cs="Times New Roman"/>
          <w:sz w:val="24"/>
          <w:szCs w:val="24"/>
        </w:rPr>
        <w:t>ob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hasnovitosti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pisanja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domorodnom jeziku (1815.) zalaže se da hrvatski bude službeni jezik (potisne njemački, mađarski, latinski)</w:t>
      </w:r>
    </w:p>
    <w:p w:rsidR="000539DD" w:rsidRDefault="000539DD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Ljudevit Gaj, autor djela </w:t>
      </w:r>
      <w:r w:rsidR="0037613F">
        <w:rPr>
          <w:rFonts w:ascii="Times New Roman" w:hAnsi="Times New Roman" w:cs="Times New Roman"/>
          <w:sz w:val="24"/>
          <w:szCs w:val="24"/>
        </w:rPr>
        <w:t xml:space="preserve">Kratka osnova </w:t>
      </w:r>
      <w:proofErr w:type="spellStart"/>
      <w:r w:rsidR="0037613F">
        <w:rPr>
          <w:rFonts w:ascii="Times New Roman" w:hAnsi="Times New Roman" w:cs="Times New Roman"/>
          <w:sz w:val="24"/>
          <w:szCs w:val="24"/>
        </w:rPr>
        <w:t>horvatsko</w:t>
      </w:r>
      <w:proofErr w:type="spellEnd"/>
      <w:r w:rsidR="0037613F">
        <w:rPr>
          <w:rFonts w:ascii="Times New Roman" w:hAnsi="Times New Roman" w:cs="Times New Roman"/>
          <w:sz w:val="24"/>
          <w:szCs w:val="24"/>
        </w:rPr>
        <w:t>-slave</w:t>
      </w:r>
      <w:r>
        <w:rPr>
          <w:rFonts w:ascii="Times New Roman" w:hAnsi="Times New Roman" w:cs="Times New Roman"/>
          <w:sz w:val="24"/>
          <w:szCs w:val="24"/>
        </w:rPr>
        <w:t xml:space="preserve">nskog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pravopisanja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(1813.) izvršio reformu grafije.</w:t>
      </w:r>
    </w:p>
    <w:p w:rsidR="000539DD" w:rsidRDefault="000539DD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ostalim djelima vidi u lanjskog bilježnici.</w:t>
      </w:r>
    </w:p>
    <w:p w:rsidR="000539DD" w:rsidRDefault="000539DD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9DD" w:rsidRDefault="000539DD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Druga polovica 19.</w:t>
      </w:r>
      <w:r w:rsidR="00376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stoljeća (djelovanje filoloških škola)</w:t>
      </w:r>
    </w:p>
    <w:p w:rsidR="000539DD" w:rsidRDefault="000539DD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Vidi privitak (nema u ud</w:t>
      </w:r>
      <w:r w:rsidR="005F5A6B">
        <w:rPr>
          <w:rFonts w:ascii="Times New Roman" w:hAnsi="Times New Roman" w:cs="Times New Roman"/>
          <w:sz w:val="24"/>
          <w:szCs w:val="24"/>
        </w:rPr>
        <w:t>žbeniku).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F5A6B" w:rsidRDefault="005F5A6B" w:rsidP="0005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A6B" w:rsidRDefault="0090379E" w:rsidP="005F5A6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90379E" w:rsidRDefault="0090379E" w:rsidP="00903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Hrvatski jezik u 20. stoljeću</w:t>
      </w:r>
    </w:p>
    <w:p w:rsidR="0090379E" w:rsidRDefault="0090379E" w:rsidP="00903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79E" w:rsidRDefault="0090379E" w:rsidP="00903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</w:t>
      </w:r>
      <w:r>
        <w:rPr>
          <w:rFonts w:ascii="Times New Roman" w:hAnsi="Times New Roman" w:cs="Times New Roman"/>
          <w:sz w:val="24"/>
          <w:szCs w:val="24"/>
        </w:rPr>
        <w:t>. stoljeću možemo izdvojiti 5  razdoblja koja imaju svoje specifičnosti:</w:t>
      </w:r>
    </w:p>
    <w:p w:rsidR="0090379E" w:rsidRDefault="0090379E" w:rsidP="00903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razdoblje (1901-1918.)</w:t>
      </w:r>
    </w:p>
    <w:p w:rsidR="0090379E" w:rsidRDefault="0090379E" w:rsidP="00903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razdoblje (1918.-1941.)</w:t>
      </w:r>
    </w:p>
    <w:p w:rsidR="0090379E" w:rsidRDefault="0090379E" w:rsidP="00903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razdoblje (1941.-1945)</w:t>
      </w:r>
    </w:p>
    <w:p w:rsidR="0090379E" w:rsidRDefault="0090379E" w:rsidP="00903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razdoblje (1945.-1990.)</w:t>
      </w:r>
    </w:p>
    <w:p w:rsidR="0090379E" w:rsidRDefault="0090379E" w:rsidP="00903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razdoblje (1990.- danas)</w:t>
      </w:r>
    </w:p>
    <w:p w:rsidR="0090379E" w:rsidRDefault="0090379E" w:rsidP="00903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79E" w:rsidRPr="0090379E" w:rsidRDefault="0090379E" w:rsidP="0090379E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79E">
        <w:rPr>
          <w:rFonts w:ascii="Times New Roman" w:hAnsi="Times New Roman" w:cs="Times New Roman"/>
          <w:sz w:val="24"/>
          <w:szCs w:val="24"/>
        </w:rPr>
        <w:t>razdoblje – HRVATSKI VUKOVCI se zalažu za fonološki pravopis i štokavski purizam, zagovornici ujedinjenja hrvatskog i srpskog jezika (Broz-Iveković, Rječnik hrvatskoga jezika)</w:t>
      </w:r>
    </w:p>
    <w:p w:rsidR="0090379E" w:rsidRDefault="0090379E" w:rsidP="0090379E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razdoblje </w:t>
      </w:r>
      <w:r w:rsidR="0037613F">
        <w:rPr>
          <w:rFonts w:ascii="Times New Roman" w:hAnsi="Times New Roman" w:cs="Times New Roman"/>
          <w:sz w:val="24"/>
          <w:szCs w:val="24"/>
        </w:rPr>
        <w:t>–</w:t>
      </w:r>
      <w:r w:rsidR="00E25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hrvatski jezik podređen srpskom (službeni jezik</w:t>
      </w:r>
      <w:r w:rsidR="00E25E66">
        <w:rPr>
          <w:rFonts w:ascii="Times New Roman" w:hAnsi="Times New Roman" w:cs="Times New Roman"/>
          <w:sz w:val="24"/>
          <w:szCs w:val="24"/>
        </w:rPr>
        <w:t xml:space="preserve"> u Kraljevini SHS </w:t>
      </w:r>
      <w:proofErr w:type="spellStart"/>
      <w:r w:rsidR="00E25E66">
        <w:rPr>
          <w:rFonts w:ascii="Times New Roman" w:hAnsi="Times New Roman" w:cs="Times New Roman"/>
          <w:sz w:val="24"/>
          <w:szCs w:val="24"/>
        </w:rPr>
        <w:t>srpskohrvatsko</w:t>
      </w:r>
      <w:r>
        <w:rPr>
          <w:rFonts w:ascii="Times New Roman" w:hAnsi="Times New Roman" w:cs="Times New Roman"/>
          <w:sz w:val="24"/>
          <w:szCs w:val="24"/>
        </w:rPr>
        <w:t>slovenački</w:t>
      </w:r>
      <w:proofErr w:type="spellEnd"/>
      <w:r w:rsidR="00E25E66">
        <w:rPr>
          <w:rFonts w:ascii="Times New Roman" w:hAnsi="Times New Roman" w:cs="Times New Roman"/>
          <w:sz w:val="24"/>
          <w:szCs w:val="24"/>
        </w:rPr>
        <w:t>)</w:t>
      </w:r>
    </w:p>
    <w:p w:rsidR="00E25E66" w:rsidRDefault="00E25E66" w:rsidP="0090379E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razdoblje </w:t>
      </w:r>
      <w:r w:rsidR="0037613F">
        <w:rPr>
          <w:rFonts w:ascii="Times New Roman" w:hAnsi="Times New Roman" w:cs="Times New Roman"/>
          <w:sz w:val="24"/>
          <w:szCs w:val="24"/>
        </w:rPr>
        <w:t>–</w:t>
      </w:r>
      <w:r w:rsidR="00376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izražen jezični purizam, Hrvatski državni ured za jezik se brine o čistoći jezika, odbacuje tuđice)</w:t>
      </w:r>
    </w:p>
    <w:p w:rsidR="00E25E66" w:rsidRDefault="00E25E66" w:rsidP="0090379E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razdoblje – jezični unitarizam – Novosadski dogovor 1954. – jezik Hrvata, Srba i Crnogoraca jedan je jezik s dva izgovora: ekavskim i ijekavskim; ravnopravnost latinice i ćirilice; naziv zajedničkog jezika: hrvatskosrpski i srpskohrvatski. </w:t>
      </w:r>
    </w:p>
    <w:p w:rsidR="00E25E66" w:rsidRDefault="00E25E66" w:rsidP="00E25E66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1967. Deklaracija o nazivu i položaju hrvatskog književnog jezika (hrvatske kulturne ustanove i njihovi članovi traže uporabu hrvatskog jezika u kulturnom i javnom životu)</w:t>
      </w:r>
    </w:p>
    <w:p w:rsidR="00E25E66" w:rsidRDefault="00E25E66" w:rsidP="00E25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V.         razdoblje – njeguje se hrvatski standardni jezik, nastaje niz  značajnih pravopisa,</w:t>
      </w:r>
    </w:p>
    <w:p w:rsidR="00E25E66" w:rsidRPr="00E25E66" w:rsidRDefault="00E25E66" w:rsidP="00E25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gramatika, rječnika, jezičnih savjetnika.</w:t>
      </w:r>
    </w:p>
    <w:p w:rsidR="00E25E66" w:rsidRPr="0090379E" w:rsidRDefault="00E25E66" w:rsidP="00E25E66">
      <w:pPr>
        <w:pStyle w:val="Odlomakpopisa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539DD" w:rsidRDefault="000539DD" w:rsidP="00903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3CF" w:rsidRPr="00DA03CF" w:rsidRDefault="00DA03CF" w:rsidP="00DA03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A03CF" w:rsidRPr="00DA0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30E6"/>
    <w:multiLevelType w:val="hybridMultilevel"/>
    <w:tmpl w:val="73A60940"/>
    <w:lvl w:ilvl="0" w:tplc="57C816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967B3"/>
    <w:multiLevelType w:val="hybridMultilevel"/>
    <w:tmpl w:val="71BE006A"/>
    <w:lvl w:ilvl="0" w:tplc="7CB6DB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727A6"/>
    <w:multiLevelType w:val="hybridMultilevel"/>
    <w:tmpl w:val="25744B86"/>
    <w:lvl w:ilvl="0" w:tplc="14D22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F2677"/>
    <w:multiLevelType w:val="hybridMultilevel"/>
    <w:tmpl w:val="2AFEC5F8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CF"/>
    <w:rsid w:val="000539DD"/>
    <w:rsid w:val="0037613F"/>
    <w:rsid w:val="0049656A"/>
    <w:rsid w:val="00504685"/>
    <w:rsid w:val="005F5A6B"/>
    <w:rsid w:val="007F6EC4"/>
    <w:rsid w:val="008672B6"/>
    <w:rsid w:val="0090379E"/>
    <w:rsid w:val="009D6C8E"/>
    <w:rsid w:val="00AC40B5"/>
    <w:rsid w:val="00B24FB5"/>
    <w:rsid w:val="00D15470"/>
    <w:rsid w:val="00D52BDF"/>
    <w:rsid w:val="00DA03CF"/>
    <w:rsid w:val="00E2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3</cp:revision>
  <dcterms:created xsi:type="dcterms:W3CDTF">2020-04-20T10:29:00Z</dcterms:created>
  <dcterms:modified xsi:type="dcterms:W3CDTF">2020-04-20T10:51:00Z</dcterms:modified>
</cp:coreProperties>
</file>