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0C0957" w:rsidP="005115DC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5115DC">
        <w:rPr>
          <w:sz w:val="28"/>
          <w:szCs w:val="28"/>
        </w:rPr>
        <w:t xml:space="preserve"> </w:t>
      </w:r>
      <w:r w:rsidR="007D2648">
        <w:rPr>
          <w:sz w:val="28"/>
          <w:szCs w:val="28"/>
        </w:rPr>
        <w:t>20</w:t>
      </w:r>
      <w:r w:rsidR="00323E18">
        <w:rPr>
          <w:sz w:val="28"/>
          <w:szCs w:val="28"/>
        </w:rPr>
        <w:t>.5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5115DC" w:rsidRDefault="007D2648" w:rsidP="0051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Ostali materijali (Pomoćni materijali)</w:t>
      </w:r>
    </w:p>
    <w:p w:rsidR="00A3509D" w:rsidRDefault="00A3509D" w:rsidP="00A3509D">
      <w:pPr>
        <w:rPr>
          <w:b/>
          <w:sz w:val="32"/>
          <w:szCs w:val="32"/>
        </w:rPr>
      </w:pPr>
    </w:p>
    <w:p w:rsidR="004E5EC0" w:rsidRDefault="007D2648" w:rsidP="009708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Pomoćni materijali ne sudjeluju u elektromagnetskim zbivanjima u elektrotehničkim proizvodima, niti u mehaničkom povezivan</w:t>
      </w:r>
      <w:r w:rsidR="00060D9C">
        <w:rPr>
          <w:sz w:val="24"/>
          <w:szCs w:val="24"/>
        </w:rPr>
        <w:t>ju komponenata i sklopova. I pored</w:t>
      </w:r>
      <w:r>
        <w:rPr>
          <w:sz w:val="24"/>
          <w:szCs w:val="24"/>
        </w:rPr>
        <w:t xml:space="preserve"> navedenog oni su vrlo važni </w:t>
      </w:r>
      <w:r w:rsidR="00060D9C">
        <w:rPr>
          <w:sz w:val="24"/>
          <w:szCs w:val="24"/>
        </w:rPr>
        <w:t>i nezaobilazni u procesu proizvodnje i iskorištavanja električnih proizvoda. Pomoćni materijali mogu se u osnovi podijeliti na dvije grupe.</w:t>
      </w:r>
    </w:p>
    <w:p w:rsidR="009708EA" w:rsidRDefault="009708EA" w:rsidP="009708EA">
      <w:pPr>
        <w:spacing w:line="360" w:lineRule="auto"/>
        <w:rPr>
          <w:sz w:val="24"/>
          <w:szCs w:val="24"/>
        </w:rPr>
      </w:pPr>
    </w:p>
    <w:p w:rsidR="00060D9C" w:rsidRDefault="00060D9C" w:rsidP="009708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Prvu grupu čine materijali koji se pojavljuju u procesu izrade, a u gotovom proizvodu ne mogu se više naći. To su na primjer razni materijali za grafičke ili foto tehnike koje se primjenjuju u izradi tiskanih vodova ili za označavanje elemenata i sklopova, razni materijali za čišćenje i pripremanje spojnih mjesta, materijali koji zaštićuju dijelove za vrijeme raznih tehnoloških postupaka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9708EA" w:rsidRDefault="009708EA" w:rsidP="009708EA">
      <w:pPr>
        <w:spacing w:line="360" w:lineRule="auto"/>
        <w:rPr>
          <w:sz w:val="24"/>
          <w:szCs w:val="24"/>
        </w:rPr>
      </w:pPr>
    </w:p>
    <w:p w:rsidR="00060D9C" w:rsidRPr="004E5EC0" w:rsidRDefault="00060D9C" w:rsidP="009708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Drugu grupu čine materijali koji </w:t>
      </w:r>
      <w:r w:rsidR="008D4FA3">
        <w:rPr>
          <w:sz w:val="24"/>
          <w:szCs w:val="24"/>
        </w:rPr>
        <w:t>su prisutni u elektrotehničkim proizvodima i osiguravaju im trajnost, djelotvornost i sigurnost u radu, ili su prisutni zbog dizajna. Ova grupa pomoćnih materijala u pravilu mora zadovoljiti i odr</w:t>
      </w:r>
      <w:r w:rsidR="009708EA">
        <w:rPr>
          <w:sz w:val="24"/>
          <w:szCs w:val="24"/>
        </w:rPr>
        <w:t xml:space="preserve">eđena električna svojstva da ne bi remetili rad uređaja. Bez ovih materijala uređaji bi radili, ali manje pouzdano i s kraćim vijekom trajanja. U ove materijale spadaju razna maziva, sredstva za hlađenje i antikorozivnu zaštitu, zatim upute za rad, materijali za zaštitu od mehaničkog oštećenja u transportu i radu i </w:t>
      </w:r>
      <w:proofErr w:type="spellStart"/>
      <w:r w:rsidR="009708EA">
        <w:rPr>
          <w:sz w:val="24"/>
          <w:szCs w:val="24"/>
        </w:rPr>
        <w:t>sl</w:t>
      </w:r>
      <w:proofErr w:type="spellEnd"/>
      <w:r w:rsidR="009708E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:rsidR="00995552" w:rsidRPr="00995552" w:rsidRDefault="00995552" w:rsidP="00995552">
      <w:pPr>
        <w:spacing w:line="360" w:lineRule="auto"/>
        <w:rPr>
          <w:sz w:val="24"/>
          <w:szCs w:val="24"/>
        </w:rPr>
      </w:pPr>
    </w:p>
    <w:sectPr w:rsidR="00995552" w:rsidRPr="00995552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60D9C"/>
    <w:rsid w:val="00071F3A"/>
    <w:rsid w:val="000C0957"/>
    <w:rsid w:val="00323E18"/>
    <w:rsid w:val="00355218"/>
    <w:rsid w:val="00434A26"/>
    <w:rsid w:val="004E5EC0"/>
    <w:rsid w:val="005115DC"/>
    <w:rsid w:val="006A4E23"/>
    <w:rsid w:val="00766762"/>
    <w:rsid w:val="007D2648"/>
    <w:rsid w:val="008370DD"/>
    <w:rsid w:val="008B593A"/>
    <w:rsid w:val="008D4FA3"/>
    <w:rsid w:val="00963102"/>
    <w:rsid w:val="009708EA"/>
    <w:rsid w:val="00995552"/>
    <w:rsid w:val="00A3509D"/>
    <w:rsid w:val="00A50831"/>
    <w:rsid w:val="00A64E2A"/>
    <w:rsid w:val="00B52712"/>
    <w:rsid w:val="00CB763A"/>
    <w:rsid w:val="00D26F56"/>
    <w:rsid w:val="00EB7AF7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2020-04-07T16:44:00Z</dcterms:created>
  <dcterms:modified xsi:type="dcterms:W3CDTF">2020-05-18T15:31:00Z</dcterms:modified>
</cp:coreProperties>
</file>