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4" w:rsidRDefault="00295DD4" w:rsidP="00295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POTROŠNJA  GORIVA</w:t>
      </w:r>
    </w:p>
    <w:p w:rsidR="00295DD4" w:rsidRDefault="00295DD4" w:rsidP="00295D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DD4" w:rsidRPr="00295DD4" w:rsidRDefault="00295DD4" w:rsidP="00295D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95DD4">
        <w:rPr>
          <w:rFonts w:ascii="Times New Roman" w:hAnsi="Times New Roman" w:cs="Times New Roman"/>
          <w:color w:val="000000"/>
          <w:sz w:val="24"/>
          <w:szCs w:val="24"/>
          <w:shd w:val="clear" w:color="auto" w:fill="F1F0F0"/>
        </w:rPr>
        <w:t>Racionalna potrošnja goriva u prometu ovisi o principima koje primjenjuje vozač tjekom upravljanja vozilom. Osnovni princip racionalne vožnje je vožnja u tzv.području maksimalnog okretnog momenta. Princip racionalne potrošnje goriva podrazumjeva umjerena ubrzanja, usporenja i kočenja vozila te korištenje već postignute brzine gibanja vozila. Konstrukcia vozila također ima utjecaj na potrošnju goriva. Tehničke značajke vozila koje na to utječu su: oblik i aerodinamičke značajke vozila,masa vozila,značajke ostalih dijelova i sklopova, mjenjačka brzina, diferencijala, uređaja za kočenje i drugo.</w:t>
      </w:r>
      <w:bookmarkEnd w:id="0"/>
    </w:p>
    <w:sectPr w:rsidR="00295DD4" w:rsidRPr="0029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D4"/>
    <w:rsid w:val="00295DD4"/>
    <w:rsid w:val="00913D1E"/>
    <w:rsid w:val="00A13494"/>
    <w:rsid w:val="00B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2020-05-25T10:53:00Z</dcterms:created>
  <dcterms:modified xsi:type="dcterms:W3CDTF">2020-05-25T10:55:00Z</dcterms:modified>
</cp:coreProperties>
</file>