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11" w:rsidRDefault="00C54511" w:rsidP="00C5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  <w:lang w:val="bs-Latn-BA"/>
        </w:rPr>
      </w:pPr>
      <w:r>
        <w:rPr>
          <w:rFonts w:ascii="Times New Roman" w:hAnsi="Times New Roman" w:cs="Times New Roman"/>
          <w:color w:val="0070C0"/>
          <w:sz w:val="40"/>
          <w:szCs w:val="40"/>
          <w:lang w:val="bs-Latn-BA"/>
        </w:rPr>
        <w:t>Vučena vozila - vagoni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  <w:lang w:val="bs-Latn-BA"/>
        </w:rPr>
      </w:pPr>
    </w:p>
    <w:p w:rsidR="003E3505" w:rsidRDefault="00F206C7" w:rsidP="003E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20</w:t>
      </w:r>
      <w:bookmarkStart w:id="0" w:name="_GoBack"/>
      <w:bookmarkEnd w:id="0"/>
      <w:r w:rsidR="003E3505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.4.2020.</w:t>
      </w:r>
    </w:p>
    <w:p w:rsidR="003E3505" w:rsidRDefault="003E3505" w:rsidP="003E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Vozila i vozna sredstva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- 4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</w:p>
    <w:p w:rsidR="003E3505" w:rsidRDefault="003E3505" w:rsidP="003E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</w:pPr>
    </w:p>
    <w:p w:rsidR="00D759D5" w:rsidRDefault="003E3505" w:rsidP="003E3505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bs-Latn-BA"/>
        </w:rPr>
      </w:pP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>Vagon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 xml:space="preserve"> je željezničko vučeno vozilo bez vlastitog pogona, namijenjeno prijevozu putnika i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roba (tereta), a vuku ih lokomotive (vučna vozila).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Prema osnovnoj podijeli vagone dijelimo na: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putničke vagone ( namijenjeni prijevozu putnika)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teretne vagone (namijenjeni prijevozu tereta)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vagoni za posebne namijene</w:t>
      </w:r>
    </w:p>
    <w:p w:rsidR="00C54511" w:rsidRDefault="00C54511" w:rsidP="00C5451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vagoni za potrebe željeznice (npr. izgradnja, ispitivanje pruga )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D2B33" w:rsidRPr="00C54511" w:rsidRDefault="00BD2B33" w:rsidP="00C5451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1847850" cy="13851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99" cy="13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noProof/>
          <w:lang w:val="bs-Latn-BA" w:eastAsia="bs-Latn-BA"/>
        </w:rPr>
        <w:drawing>
          <wp:inline distT="0" distB="0" distL="0" distR="0" wp14:anchorId="175B79C5" wp14:editId="70DD8CFD">
            <wp:extent cx="1733550" cy="1300163"/>
            <wp:effectExtent l="0" t="0" r="0" b="0"/>
            <wp:docPr id="2" name="Picture 2" descr="https://upload.wikimedia.org/wikipedia/commons/thumb/4/4a/Neuengamme_wagon.jpg/120px-Neuengamme_w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4/4a/Neuengamme_wagon.jpg/120px-Neuengamme_wag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017" cy="130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436A35A1" wp14:editId="5C983495">
            <wp:extent cx="1676400" cy="1257301"/>
            <wp:effectExtent l="0" t="0" r="0" b="0"/>
            <wp:docPr id="3" name="Picture 3" descr="https://upload.wikimedia.org/wikipedia/commons/thumb/0/0a/UTLX_204455_20050529_IL_Rochelle.jpg/120px-UTLX_204455_20050529_IL_Roch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0/0a/UTLX_204455_20050529_IL_Rochelle.jpg/120px-UTLX_204455_20050529_IL_Roche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4" cy="12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>Putnički vagon</w:t>
      </w:r>
      <w:r w:rsidRPr="00C54511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je željezničko vučeno vozilo namijenjeno isključivo prijevozu putnika i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davanju usluga putnicima od strane prijevoznika.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Osnovne karakteristike putničkih vagona su: osovinsko opterećenje do 160 kN, sposobnost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vožnje velikim brzinama (do 200 km/h i više), kočnica režimi P (putnički režim) i R (brzi</w:t>
      </w:r>
    </w:p>
    <w:p w:rsidR="00C54511" w:rsidRDefault="00C54511" w:rsidP="00C5451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režim), mogućnost prelaska iz vagona u vagon tijekom vožnje te velika mirnoća vožnje.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Prema razredima razlikujemo: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vagone prvog razreda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vagone drugog razreda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- vagoni za spavanje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Putnički vagoni mogu biti izvedeni sa odjeljcima i hodnikom s jedne strane, sa odjeljcima i</w:t>
      </w:r>
    </w:p>
    <w:p w:rsidR="00C54511" w:rsidRDefault="00C54511" w:rsidP="00C5451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hodnikom u sredini i bez odjeljaka.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Prema osnovnoj namjeni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 xml:space="preserve"> u putničke vagone spadaju:</w:t>
      </w: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vagoni sa sjedalima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vagoni sa ležajevima (krevetima)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vagoni za spavanje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vagoni restorani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C54511" w:rsidRDefault="00C54511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vagoni za prijevoz pošte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 xml:space="preserve"> vagoni za prtljagu putnika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D2B33" w:rsidRDefault="00BD2B33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54511" w:rsidRPr="00C54511" w:rsidRDefault="00C54511" w:rsidP="00C54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2B33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>Teretnim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2B33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>vagonima</w:t>
      </w:r>
      <w:r w:rsidR="00BD2B33">
        <w:rPr>
          <w:rFonts w:ascii="Times New Roman" w:hAnsi="Times New Roman" w:cs="Times New Roman"/>
          <w:b/>
          <w:i/>
          <w:color w:val="0070C0"/>
          <w:sz w:val="24"/>
          <w:szCs w:val="24"/>
          <w:lang w:val="bs-Latn-BA"/>
        </w:rPr>
        <w:t xml:space="preserve"> 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>se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 xml:space="preserve"> smatraju vagoni koji se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uvrštavaju u teretne vlakove, te u posebne vlakove. Osnovne su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karakteristike teretnih vagona: osovinsko opterećenje u međunarodnom</w:t>
      </w:r>
    </w:p>
    <w:p w:rsidR="00C54511" w:rsidRDefault="00C54511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54511">
        <w:rPr>
          <w:rFonts w:ascii="Times New Roman" w:hAnsi="Times New Roman" w:cs="Times New Roman"/>
          <w:sz w:val="24"/>
          <w:szCs w:val="24"/>
          <w:lang w:val="bs-Latn-BA"/>
        </w:rPr>
        <w:t>prometu do 200 kN ili 225 kN, pa i veće, sposobnost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4511">
        <w:rPr>
          <w:rFonts w:ascii="Times New Roman" w:hAnsi="Times New Roman" w:cs="Times New Roman"/>
          <w:sz w:val="24"/>
          <w:szCs w:val="24"/>
          <w:lang w:val="bs-Latn-BA"/>
        </w:rPr>
        <w:t>vožnje, već prema građi voznog postolja, brzinom od 90 km/h,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100 km/h ili 120 km/h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D2B33" w:rsidRPr="00BD2B33">
        <w:rPr>
          <w:rFonts w:ascii="Times New Roman" w:hAnsi="Times New Roman" w:cs="Times New Roman"/>
          <w:sz w:val="24"/>
          <w:szCs w:val="24"/>
          <w:lang w:val="bs-Latn-BA"/>
        </w:rPr>
        <w:t>kočnica za režime G i P, nema mogućnosti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2B33" w:rsidRPr="00BD2B33">
        <w:rPr>
          <w:rFonts w:ascii="Times New Roman" w:hAnsi="Times New Roman" w:cs="Times New Roman"/>
          <w:sz w:val="24"/>
          <w:szCs w:val="24"/>
          <w:lang w:val="bs-Latn-BA"/>
        </w:rPr>
        <w:t>prijelaza iz vagona u vagon tijekom vož</w:t>
      </w:r>
      <w:r w:rsidR="00BD2B33">
        <w:rPr>
          <w:rFonts w:ascii="Times New Roman" w:hAnsi="Times New Roman" w:cs="Times New Roman"/>
          <w:sz w:val="24"/>
          <w:szCs w:val="24"/>
          <w:lang w:val="bs-Latn-BA"/>
        </w:rPr>
        <w:t>nje.</w:t>
      </w:r>
    </w:p>
    <w:p w:rsidR="00BD2B33" w:rsidRDefault="00BD2B33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D2B33" w:rsidRPr="00BD2B33" w:rsidRDefault="00BD2B33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2B33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U teretne se vagone ubrajaju obični i posebni otvoreni i zatvoreni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  <w:lang w:val="bs-Latn-BA"/>
        </w:rPr>
        <w:t>vagoni, vagon-hladnjača, obični i posebni plitki vagoni s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BD2B33">
        <w:rPr>
          <w:rFonts w:ascii="Times New Roman" w:hAnsi="Times New Roman" w:cs="Times New Roman"/>
          <w:sz w:val="24"/>
          <w:szCs w:val="24"/>
          <w:lang w:val="bs-Latn-BA"/>
        </w:rPr>
        <w:t>okretnim postoljem ili bez njega, vagon s pokretnim krovom,</w:t>
      </w:r>
    </w:p>
    <w:p w:rsidR="00BD2B33" w:rsidRDefault="00BD2B33" w:rsidP="00BD2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BD2B33">
        <w:rPr>
          <w:rFonts w:ascii="Times New Roman" w:hAnsi="Times New Roman" w:cs="Times New Roman"/>
          <w:sz w:val="24"/>
          <w:szCs w:val="24"/>
          <w:lang w:val="bs-Latn-BA"/>
        </w:rPr>
        <w:t>posebni vagoni i vagon-cistema.</w:t>
      </w:r>
    </w:p>
    <w:p w:rsidR="00BD2B33" w:rsidRDefault="00BD2B33" w:rsidP="00BD2B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BD2B33" w:rsidRDefault="00BD2B33" w:rsidP="00BD2B33">
      <w:pPr>
        <w:rPr>
          <w:rFonts w:ascii="Times New Roman" w:hAnsi="Times New Roman" w:cs="Times New Roman"/>
          <w:sz w:val="24"/>
          <w:szCs w:val="24"/>
        </w:rPr>
      </w:pPr>
    </w:p>
    <w:p w:rsidR="00BD2B33" w:rsidRDefault="00BD2B33" w:rsidP="00BD2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su vagoni i koje vrste postoje?</w:t>
      </w:r>
    </w:p>
    <w:p w:rsidR="00BD2B33" w:rsidRDefault="00BD2B33" w:rsidP="00BD2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su putnički vagoni i kako mogu biti izvedeni?</w:t>
      </w:r>
    </w:p>
    <w:p w:rsidR="00BD2B33" w:rsidRPr="00BD2B33" w:rsidRDefault="00BD2B33" w:rsidP="00BD2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su teretni vagoni i kakve vrste postoje?</w:t>
      </w:r>
    </w:p>
    <w:sectPr w:rsidR="00BD2B33" w:rsidRPr="00BD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689A"/>
    <w:multiLevelType w:val="hybridMultilevel"/>
    <w:tmpl w:val="B7248F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05"/>
    <w:rsid w:val="003E3505"/>
    <w:rsid w:val="004A19BE"/>
    <w:rsid w:val="006F3850"/>
    <w:rsid w:val="00BD2B33"/>
    <w:rsid w:val="00C54511"/>
    <w:rsid w:val="00D759D5"/>
    <w:rsid w:val="00F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0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33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0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33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2020-03-29T11:26:00Z</dcterms:created>
  <dcterms:modified xsi:type="dcterms:W3CDTF">2020-04-17T16:07:00Z</dcterms:modified>
</cp:coreProperties>
</file>