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5857B5" w:rsidP="005857B5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>
        <w:rPr>
          <w:rFonts w:ascii="Times New Roman" w:hAnsi="Times New Roman" w:cs="Times New Roman"/>
          <w:sz w:val="40"/>
          <w:szCs w:val="40"/>
          <w:lang w:val="bs-Latn-BA"/>
        </w:rPr>
        <w:t>Pokaznici napona i zapisne naprave</w:t>
      </w:r>
    </w:p>
    <w:p w:rsidR="005857B5" w:rsidRPr="005857B5" w:rsidRDefault="005857B5" w:rsidP="005857B5">
      <w:pP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</w:pPr>
      <w:r w:rsidRPr="005857B5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Obrada novog sadržaja; 13.3.2020.</w:t>
      </w:r>
    </w:p>
    <w:p w:rsidR="005857B5" w:rsidRDefault="005857B5" w:rsidP="005857B5">
      <w:pP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</w:pPr>
      <w:r w:rsidRPr="005857B5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Automatsko vođenje procesa – III</w:t>
      </w:r>
      <w:r w:rsidRPr="005857B5">
        <w:rPr>
          <w:rFonts w:ascii="Times New Roman" w:hAnsi="Times New Roman" w:cs="Times New Roman"/>
          <w:b/>
          <w:color w:val="0070C0"/>
          <w:sz w:val="24"/>
          <w:szCs w:val="24"/>
          <w:vertAlign w:val="subscript"/>
          <w:lang w:val="bs-Latn-BA"/>
        </w:rPr>
        <w:t>1</w:t>
      </w:r>
      <w:r w:rsidRPr="005857B5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 xml:space="preserve"> odjel</w:t>
      </w:r>
    </w:p>
    <w:p w:rsidR="005857B5" w:rsidRDefault="005857B5" w:rsidP="005857B5">
      <w:pP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</w:pPr>
    </w:p>
    <w:p w:rsidR="005857B5" w:rsidRPr="00711441" w:rsidRDefault="005857B5" w:rsidP="005857B5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711441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(mat.za učenje str.36) i odgovoriti na pitanja.</w:t>
      </w:r>
    </w:p>
    <w:p w:rsidR="00711441" w:rsidRDefault="00711441" w:rsidP="005857B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5857B5" w:rsidRDefault="00711441" w:rsidP="005857B5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Osnovni pojmovi: Pokaznik napona, zapisna naprava, galvanometarski oscilograf, elektronski osciloskop.</w:t>
      </w:r>
    </w:p>
    <w:p w:rsidR="005D2866" w:rsidRDefault="005D2866" w:rsidP="005857B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5857B5" w:rsidRDefault="005857B5" w:rsidP="005857B5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Sadržaj:</w:t>
      </w:r>
    </w:p>
    <w:p w:rsidR="00711441" w:rsidRDefault="00711441" w:rsidP="007114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Kontinuirano zapisivanje mjerene veličine</w:t>
      </w:r>
    </w:p>
    <w:p w:rsidR="00711441" w:rsidRDefault="00711441" w:rsidP="007114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Pokaznici napona</w:t>
      </w:r>
    </w:p>
    <w:p w:rsidR="00711441" w:rsidRDefault="00711441" w:rsidP="007114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Pisalo na osnovi automatskog kompenzatora</w:t>
      </w:r>
    </w:p>
    <w:p w:rsidR="00711441" w:rsidRDefault="00711441" w:rsidP="007114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Galvanometarski osciloskop</w:t>
      </w:r>
    </w:p>
    <w:p w:rsidR="00711441" w:rsidRDefault="005D2866" w:rsidP="007114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Elektronski osciloskop</w:t>
      </w:r>
      <w:r w:rsidR="0071144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5D2866" w:rsidRDefault="005D2866" w:rsidP="005D2866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D2866" w:rsidRPr="00711441" w:rsidRDefault="005D2866" w:rsidP="005D2866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5857B5" w:rsidRDefault="005857B5" w:rsidP="005857B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Pitanja</w:t>
      </w:r>
    </w:p>
    <w:p w:rsidR="005857B5" w:rsidRDefault="005857B5" w:rsidP="00585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su pisala i zapisne naprave?</w:t>
      </w:r>
    </w:p>
    <w:p w:rsidR="00711441" w:rsidRDefault="00711441" w:rsidP="00585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Opisati pisala na osnovi automatskog kompenzatora.</w:t>
      </w:r>
    </w:p>
    <w:p w:rsidR="00711441" w:rsidRDefault="00711441" w:rsidP="00585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Opisati galvanometarski oscilograf.</w:t>
      </w:r>
    </w:p>
    <w:p w:rsidR="00711441" w:rsidRPr="005857B5" w:rsidRDefault="00711441" w:rsidP="00585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je električni osciloskop i koji su mu osnovni dijelovi?</w:t>
      </w:r>
    </w:p>
    <w:sectPr w:rsidR="00711441" w:rsidRPr="00585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B81"/>
    <w:multiLevelType w:val="hybridMultilevel"/>
    <w:tmpl w:val="97ECE0FA"/>
    <w:lvl w:ilvl="0" w:tplc="2DC2EE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7E66"/>
    <w:multiLevelType w:val="hybridMultilevel"/>
    <w:tmpl w:val="CFCC69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B5"/>
    <w:rsid w:val="004A19BE"/>
    <w:rsid w:val="005857B5"/>
    <w:rsid w:val="005D2866"/>
    <w:rsid w:val="00711441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2020-03-17T19:04:00Z</dcterms:created>
  <dcterms:modified xsi:type="dcterms:W3CDTF">2020-03-17T19:25:00Z</dcterms:modified>
</cp:coreProperties>
</file>