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03" w:rsidRDefault="00920A03" w:rsidP="00920A03">
      <w:pPr>
        <w:jc w:val="center"/>
        <w:rPr>
          <w:rFonts w:ascii="Times New Roman" w:hAnsi="Times New Roman" w:cs="Times New Roman"/>
          <w:sz w:val="40"/>
          <w:szCs w:val="40"/>
        </w:rPr>
      </w:pPr>
      <w:r w:rsidRPr="00920A03">
        <w:rPr>
          <w:rFonts w:ascii="Times New Roman" w:hAnsi="Times New Roman" w:cs="Times New Roman"/>
          <w:sz w:val="40"/>
          <w:szCs w:val="40"/>
        </w:rPr>
        <w:t>Mehanička ručna kočnica</w:t>
      </w:r>
    </w:p>
    <w:p w:rsidR="003979D1" w:rsidRDefault="003979D1" w:rsidP="003979D1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Obrada novog sadržaja; 17.3.2020.</w:t>
      </w:r>
    </w:p>
    <w:p w:rsidR="003979D1" w:rsidRDefault="003979D1" w:rsidP="003979D1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Motori i prijenosi – I</w:t>
      </w:r>
      <w:r>
        <w:rPr>
          <w:rFonts w:ascii="Times New Roman" w:hAnsi="Times New Roman" w:cs="Times New Roman"/>
          <w:color w:val="0070C0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odjel</w:t>
      </w:r>
    </w:p>
    <w:p w:rsidR="003979D1" w:rsidRPr="003979D1" w:rsidRDefault="003979D1" w:rsidP="003979D1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920A03" w:rsidRDefault="00920A03" w:rsidP="00920A03"/>
    <w:p w:rsidR="00554B40" w:rsidRDefault="00920A03" w:rsidP="00920A03">
      <w:r>
        <w:rPr>
          <w:noProof/>
          <w:lang w:val="bs-Latn-BA" w:eastAsia="bs-Latn-BA"/>
        </w:rPr>
        <w:drawing>
          <wp:inline distT="0" distB="0" distL="0" distR="0" wp14:anchorId="299981D2" wp14:editId="6D39301D">
            <wp:extent cx="1905000" cy="1600200"/>
            <wp:effectExtent l="0" t="0" r="0" b="0"/>
            <wp:docPr id="2" name="Picture 2" descr="Slikovni rezultat za Mehanička ručna koč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Mehanička ručna kočn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s-Latn-BA" w:eastAsia="bs-Latn-BA"/>
        </w:rPr>
        <w:drawing>
          <wp:anchor distT="0" distB="0" distL="114300" distR="114300" simplePos="0" relativeHeight="251658240" behindDoc="0" locked="0" layoutInCell="1" allowOverlap="1" wp14:anchorId="0A62F7E4" wp14:editId="11CCAA3E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905125" cy="2181225"/>
            <wp:effectExtent l="0" t="0" r="9525" b="9525"/>
            <wp:wrapSquare wrapText="bothSides"/>
            <wp:docPr id="1" name="Picture 1" descr="Slikovni rezultat za Mehanička ručna koč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Mehanička ručna kočn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9D5" w:rsidRPr="00554B40" w:rsidRDefault="00554B40" w:rsidP="00554B40">
      <w:pPr>
        <w:tabs>
          <w:tab w:val="left" w:pos="1005"/>
        </w:tabs>
        <w:rPr>
          <w:sz w:val="20"/>
          <w:szCs w:val="20"/>
        </w:rPr>
      </w:pPr>
      <w:r>
        <w:tab/>
      </w:r>
      <w:r w:rsidRPr="00554B40">
        <w:rPr>
          <w:sz w:val="20"/>
          <w:szCs w:val="20"/>
        </w:rPr>
        <w:t>Slika 1</w:t>
      </w:r>
      <w:r w:rsidR="00920A03" w:rsidRPr="00554B40">
        <w:rPr>
          <w:sz w:val="20"/>
          <w:szCs w:val="20"/>
        </w:rPr>
        <w:br w:type="textWrapping" w:clear="all"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slika 2</w:t>
      </w:r>
    </w:p>
    <w:p w:rsidR="003979D1" w:rsidRDefault="003979D1" w:rsidP="00920A03">
      <w:pPr>
        <w:rPr>
          <w:rFonts w:ascii="Times New Roman" w:hAnsi="Times New Roman" w:cs="Times New Roman"/>
          <w:sz w:val="24"/>
          <w:szCs w:val="24"/>
        </w:rPr>
      </w:pPr>
    </w:p>
    <w:p w:rsidR="00920A03" w:rsidRDefault="00920A03" w:rsidP="00920A03">
      <w:pPr>
        <w:rPr>
          <w:rFonts w:ascii="Times New Roman" w:hAnsi="Times New Roman" w:cs="Times New Roman"/>
          <w:sz w:val="24"/>
          <w:szCs w:val="24"/>
        </w:rPr>
      </w:pPr>
      <w:r w:rsidRPr="003979D1">
        <w:rPr>
          <w:rFonts w:ascii="Times New Roman" w:hAnsi="Times New Roman" w:cs="Times New Roman"/>
          <w:color w:val="0070C0"/>
          <w:sz w:val="24"/>
          <w:szCs w:val="24"/>
        </w:rPr>
        <w:t>Mehanička ručna kočnic</w:t>
      </w:r>
      <w:r w:rsidRPr="00920A03">
        <w:rPr>
          <w:rFonts w:ascii="Times New Roman" w:hAnsi="Times New Roman" w:cs="Times New Roman"/>
          <w:sz w:val="24"/>
          <w:szCs w:val="24"/>
        </w:rPr>
        <w:t xml:space="preserve">a se izvodi kao </w:t>
      </w:r>
      <w:r w:rsidRPr="003979D1">
        <w:rPr>
          <w:rFonts w:ascii="Times New Roman" w:hAnsi="Times New Roman" w:cs="Times New Roman"/>
          <w:color w:val="0070C0"/>
          <w:sz w:val="24"/>
          <w:szCs w:val="24"/>
        </w:rPr>
        <w:t>parkirna</w:t>
      </w:r>
      <w:r w:rsidRPr="00920A03">
        <w:rPr>
          <w:rFonts w:ascii="Times New Roman" w:hAnsi="Times New Roman" w:cs="Times New Roman"/>
          <w:sz w:val="24"/>
          <w:szCs w:val="24"/>
        </w:rPr>
        <w:t xml:space="preserve"> i </w:t>
      </w:r>
      <w:r w:rsidRPr="003979D1">
        <w:rPr>
          <w:rFonts w:ascii="Times New Roman" w:hAnsi="Times New Roman" w:cs="Times New Roman"/>
          <w:color w:val="0070C0"/>
          <w:sz w:val="24"/>
          <w:szCs w:val="24"/>
        </w:rPr>
        <w:t>pomočna</w:t>
      </w:r>
      <w:r w:rsidRPr="00920A03">
        <w:rPr>
          <w:rFonts w:ascii="Times New Roman" w:hAnsi="Times New Roman" w:cs="Times New Roman"/>
          <w:sz w:val="24"/>
          <w:szCs w:val="24"/>
        </w:rPr>
        <w:t xml:space="preserve"> kočnica, a osigurava  mirovanje parkiranog vozila, zamjenjuje nožnu kočnicu u slučaju prestanka njenog djelovanja, pomaže pri pokretanju vozila uzbrdo (ako ručnu kočnicu pritegnemo i dodamo jaki gas, </w:t>
      </w:r>
      <w:r w:rsidRPr="00920A03">
        <w:rPr>
          <w:rFonts w:ascii="Times New Roman" w:hAnsi="Times New Roman" w:cs="Times New Roman"/>
          <w:sz w:val="24"/>
          <w:szCs w:val="24"/>
        </w:rPr>
        <w:t>pa postupno oslobađ</w:t>
      </w:r>
      <w:r w:rsidRPr="00920A03">
        <w:rPr>
          <w:rFonts w:ascii="Times New Roman" w:hAnsi="Times New Roman" w:cs="Times New Roman"/>
          <w:sz w:val="24"/>
          <w:szCs w:val="24"/>
        </w:rPr>
        <w:t xml:space="preserve">amo ručnu kočnicu dok vozilo ne krene naprijed). </w:t>
      </w:r>
    </w:p>
    <w:p w:rsidR="00920A03" w:rsidRDefault="00920A03" w:rsidP="00920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Ručna mehanička kočnica djeluje pomoću ručne poluge, preko čeličnog užeta (sajle) na kočne i potisne poluge</w:t>
      </w:r>
      <w:r w:rsidR="00554B40">
        <w:rPr>
          <w:rFonts w:ascii="Times New Roman" w:hAnsi="Times New Roman" w:cs="Times New Roman"/>
          <w:sz w:val="24"/>
          <w:szCs w:val="24"/>
        </w:rPr>
        <w:t xml:space="preserve"> (slika 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4B40">
        <w:rPr>
          <w:rFonts w:ascii="Times New Roman" w:hAnsi="Times New Roman" w:cs="Times New Roman"/>
          <w:sz w:val="24"/>
          <w:szCs w:val="24"/>
        </w:rPr>
        <w:t xml:space="preserve">Na ručnoj poluzi se nalazi  </w:t>
      </w:r>
      <w:r w:rsidR="00554B40" w:rsidRPr="003979D1">
        <w:rPr>
          <w:rFonts w:ascii="Times New Roman" w:hAnsi="Times New Roman" w:cs="Times New Roman"/>
          <w:color w:val="0070C0"/>
          <w:sz w:val="24"/>
          <w:szCs w:val="24"/>
        </w:rPr>
        <w:t xml:space="preserve">zaporni segment </w:t>
      </w:r>
      <w:r w:rsidR="00554B40">
        <w:rPr>
          <w:rFonts w:ascii="Times New Roman" w:hAnsi="Times New Roman" w:cs="Times New Roman"/>
          <w:sz w:val="24"/>
          <w:szCs w:val="24"/>
        </w:rPr>
        <w:t>(vidi sliku 1- iznad opruge) ili zubna letvica s kojom se osigura ručna kočnica. Puni kočni učinak se ostvaruje već kod trećeg zupca (ako se to ne ostvari, treba podesiti kočnicu).</w:t>
      </w:r>
    </w:p>
    <w:p w:rsidR="00554B40" w:rsidRPr="003979D1" w:rsidRDefault="00554B40" w:rsidP="00920A0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79D1">
        <w:rPr>
          <w:rFonts w:ascii="Times New Roman" w:hAnsi="Times New Roman" w:cs="Times New Roman"/>
          <w:sz w:val="24"/>
          <w:szCs w:val="24"/>
          <w:shd w:val="clear" w:color="auto" w:fill="FFFFFF"/>
        </w:rPr>
        <w:t>Većina automobila ima ručnu kočnicu koja djeluje samo na dva kotača, obično stražnja. Kad su u vozilu bubanj kočnice, na iste kočne čeljusti mogu djelovati ručna i nožna kočnica.</w:t>
      </w:r>
    </w:p>
    <w:p w:rsidR="00554B40" w:rsidRDefault="00554B40" w:rsidP="00920A0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79D1">
        <w:rPr>
          <w:rFonts w:ascii="Times New Roman" w:hAnsi="Times New Roman" w:cs="Times New Roman"/>
          <w:sz w:val="24"/>
          <w:szCs w:val="24"/>
          <w:shd w:val="clear" w:color="auto" w:fill="FFFFFF"/>
        </w:rPr>
        <w:t>Novo istraživanje pokazuje da su tradicionalne ručne kočnice u izumiranju.</w:t>
      </w:r>
      <w:r w:rsidRPr="00397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Sve više ih zamjenjuju električne kočnice. </w:t>
      </w:r>
      <w:r w:rsidR="003979D1" w:rsidRPr="00397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Vozila </w:t>
      </w:r>
      <w:r w:rsidR="003979D1" w:rsidRPr="003979D1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3979D1" w:rsidRPr="003979D1">
        <w:rPr>
          <w:rFonts w:ascii="Times New Roman" w:hAnsi="Times New Roman" w:cs="Times New Roman"/>
          <w:sz w:val="24"/>
          <w:szCs w:val="24"/>
          <w:shd w:val="clear" w:color="auto" w:fill="FFFFFF"/>
        </w:rPr>
        <w:t>Audi, Jaguar, Land Rover, Lexus, Mercedes i Porsche više nemaju u prodaji modele sa tradicionalnom ručnom kočnicom</w:t>
      </w:r>
      <w:r w:rsidR="003979D1" w:rsidRPr="003979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979D1" w:rsidRDefault="003979D1" w:rsidP="00920A0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79D1" w:rsidRPr="00554B40" w:rsidRDefault="003979D1" w:rsidP="003979D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Pitanja</w:t>
      </w:r>
    </w:p>
    <w:p w:rsidR="00554B40" w:rsidRDefault="003979D1" w:rsidP="00397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uloga mehaničke ručne kočnice na vozilu?</w:t>
      </w:r>
    </w:p>
    <w:p w:rsidR="003979D1" w:rsidRDefault="003979D1" w:rsidP="00397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(preko čega) potezanjem ručice djelujemo na kotače?</w:t>
      </w:r>
    </w:p>
    <w:p w:rsidR="003979D1" w:rsidRDefault="003979D1" w:rsidP="00397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koje kotače obično djeluje ručna kočnica?</w:t>
      </w:r>
    </w:p>
    <w:p w:rsidR="003979D1" w:rsidRDefault="008A15E2" w:rsidP="00397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uloga zapornog segmenta?</w:t>
      </w:r>
    </w:p>
    <w:p w:rsidR="008A15E2" w:rsidRPr="003979D1" w:rsidRDefault="008A15E2" w:rsidP="00397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kažemo da je ručna kočnica „kočnica u izumiranju“?</w:t>
      </w:r>
      <w:bookmarkStart w:id="0" w:name="_GoBack"/>
      <w:bookmarkEnd w:id="0"/>
    </w:p>
    <w:sectPr w:rsidR="008A15E2" w:rsidRPr="0039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87" w:rsidRDefault="00931087" w:rsidP="00920A03">
      <w:pPr>
        <w:spacing w:after="0" w:line="240" w:lineRule="auto"/>
      </w:pPr>
      <w:r>
        <w:separator/>
      </w:r>
    </w:p>
  </w:endnote>
  <w:endnote w:type="continuationSeparator" w:id="0">
    <w:p w:rsidR="00931087" w:rsidRDefault="00931087" w:rsidP="0092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87" w:rsidRDefault="00931087" w:rsidP="00920A03">
      <w:pPr>
        <w:spacing w:after="0" w:line="240" w:lineRule="auto"/>
      </w:pPr>
      <w:r>
        <w:separator/>
      </w:r>
    </w:p>
  </w:footnote>
  <w:footnote w:type="continuationSeparator" w:id="0">
    <w:p w:rsidR="00931087" w:rsidRDefault="00931087" w:rsidP="0092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BFC"/>
    <w:multiLevelType w:val="hybridMultilevel"/>
    <w:tmpl w:val="FFFC0B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03"/>
    <w:rsid w:val="003979D1"/>
    <w:rsid w:val="004A19BE"/>
    <w:rsid w:val="00554B40"/>
    <w:rsid w:val="008A15E2"/>
    <w:rsid w:val="00920A03"/>
    <w:rsid w:val="00931087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03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2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A03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92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A03"/>
    <w:rPr>
      <w:lang w:val="hr-HR"/>
    </w:rPr>
  </w:style>
  <w:style w:type="paragraph" w:styleId="ListParagraph">
    <w:name w:val="List Paragraph"/>
    <w:basedOn w:val="Normal"/>
    <w:uiPriority w:val="34"/>
    <w:qFormat/>
    <w:rsid w:val="00397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03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2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A03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92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A03"/>
    <w:rPr>
      <w:lang w:val="hr-HR"/>
    </w:rPr>
  </w:style>
  <w:style w:type="paragraph" w:styleId="ListParagraph">
    <w:name w:val="List Paragraph"/>
    <w:basedOn w:val="Normal"/>
    <w:uiPriority w:val="34"/>
    <w:qFormat/>
    <w:rsid w:val="0039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2020-03-18T10:36:00Z</dcterms:created>
  <dcterms:modified xsi:type="dcterms:W3CDTF">2020-03-18T11:09:00Z</dcterms:modified>
</cp:coreProperties>
</file>