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72" w:rsidRDefault="00506272" w:rsidP="00506272">
      <w:pPr>
        <w:jc w:val="center"/>
        <w:rPr>
          <w:sz w:val="40"/>
          <w:szCs w:val="40"/>
          <w:lang w:val="bs-Latn-BA"/>
        </w:rPr>
      </w:pPr>
      <w:r w:rsidRPr="00506272">
        <w:rPr>
          <w:sz w:val="40"/>
          <w:szCs w:val="40"/>
          <w:lang w:val="bs-Latn-BA"/>
        </w:rPr>
        <w:t>Ispitivanje čelika iskrenjem</w:t>
      </w:r>
    </w:p>
    <w:p w:rsidR="001E7449" w:rsidRPr="001E7449" w:rsidRDefault="001E7449" w:rsidP="001E7449">
      <w:pPr>
        <w:rPr>
          <w:color w:val="0070C0"/>
          <w:sz w:val="24"/>
          <w:szCs w:val="24"/>
          <w:lang w:val="bs-Latn-BA"/>
        </w:rPr>
      </w:pPr>
      <w:r w:rsidRPr="001E7449">
        <w:rPr>
          <w:color w:val="0070C0"/>
          <w:sz w:val="24"/>
          <w:szCs w:val="24"/>
          <w:lang w:val="bs-Latn-BA"/>
        </w:rPr>
        <w:t>Obrada novog sadržaja; 19.3.2020.</w:t>
      </w:r>
    </w:p>
    <w:p w:rsidR="001E7449" w:rsidRDefault="001E7449" w:rsidP="001E7449">
      <w:pPr>
        <w:rPr>
          <w:sz w:val="24"/>
          <w:szCs w:val="24"/>
          <w:lang w:val="bs-Latn-BA"/>
        </w:rPr>
      </w:pPr>
      <w:r w:rsidRPr="001E7449">
        <w:rPr>
          <w:b/>
          <w:color w:val="0070C0"/>
          <w:sz w:val="24"/>
          <w:szCs w:val="24"/>
          <w:lang w:val="bs-Latn-BA"/>
        </w:rPr>
        <w:t>Tehnički materijali</w:t>
      </w:r>
      <w:r w:rsidRPr="001E7449">
        <w:rPr>
          <w:color w:val="0070C0"/>
          <w:sz w:val="24"/>
          <w:szCs w:val="24"/>
          <w:lang w:val="bs-Latn-BA"/>
        </w:rPr>
        <w:t xml:space="preserve"> – I</w:t>
      </w:r>
      <w:r w:rsidRPr="001E7449">
        <w:rPr>
          <w:color w:val="0070C0"/>
          <w:sz w:val="24"/>
          <w:szCs w:val="24"/>
          <w:vertAlign w:val="subscript"/>
          <w:lang w:val="bs-Latn-BA"/>
        </w:rPr>
        <w:t xml:space="preserve">b </w:t>
      </w:r>
    </w:p>
    <w:p w:rsidR="001E7449" w:rsidRDefault="001E7449" w:rsidP="001E7449">
      <w:pPr>
        <w:rPr>
          <w:sz w:val="24"/>
          <w:szCs w:val="24"/>
          <w:lang w:val="bs-Latn-BA"/>
        </w:rPr>
      </w:pPr>
    </w:p>
    <w:p w:rsidR="001E7449" w:rsidRPr="001E7449" w:rsidRDefault="001E7449" w:rsidP="001E7449">
      <w:pPr>
        <w:rPr>
          <w:color w:val="FF0000"/>
          <w:sz w:val="24"/>
          <w:szCs w:val="24"/>
          <w:lang w:val="bs-Latn-BA"/>
        </w:rPr>
      </w:pPr>
      <w:r w:rsidRPr="001E7449">
        <w:rPr>
          <w:color w:val="FF0000"/>
          <w:sz w:val="24"/>
          <w:szCs w:val="24"/>
          <w:lang w:val="bs-Latn-BA"/>
        </w:rPr>
        <w:t>Naučiti i odgovoriti na pitanja za ponavljanje.</w:t>
      </w:r>
      <w:bookmarkStart w:id="0" w:name="_GoBack"/>
      <w:bookmarkEnd w:id="0"/>
    </w:p>
    <w:p w:rsidR="001E7449" w:rsidRPr="001E7449" w:rsidRDefault="001E7449" w:rsidP="001E7449">
      <w:pPr>
        <w:rPr>
          <w:sz w:val="24"/>
          <w:szCs w:val="24"/>
          <w:lang w:val="bs-Latn-BA"/>
        </w:rPr>
      </w:pPr>
    </w:p>
    <w:p w:rsidR="00D759D5" w:rsidRPr="001E7449" w:rsidRDefault="00506272">
      <w:pPr>
        <w:rPr>
          <w:sz w:val="24"/>
          <w:szCs w:val="24"/>
          <w:lang w:val="bs-Latn-BA"/>
        </w:rPr>
      </w:pPr>
      <w:r w:rsidRPr="001E7449">
        <w:rPr>
          <w:sz w:val="24"/>
          <w:szCs w:val="24"/>
          <w:lang w:val="bs-Latn-BA"/>
        </w:rPr>
        <w:t>Sadržaj:</w:t>
      </w:r>
    </w:p>
    <w:p w:rsidR="00506272" w:rsidRPr="001E7449" w:rsidRDefault="00506272" w:rsidP="00506272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1E7449">
        <w:rPr>
          <w:sz w:val="24"/>
          <w:szCs w:val="24"/>
          <w:lang w:val="bs-Latn-BA"/>
        </w:rPr>
        <w:t>Ispituju se čelici nepoznatog podrijetla</w:t>
      </w:r>
    </w:p>
    <w:p w:rsidR="00506272" w:rsidRPr="001E7449" w:rsidRDefault="00506272" w:rsidP="00506272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1E7449">
        <w:rPr>
          <w:sz w:val="24"/>
          <w:szCs w:val="24"/>
          <w:lang w:val="bs-Latn-BA"/>
        </w:rPr>
        <w:t>Čelik prilikom dodira s brusnom pločom baca iskre – varnice razl.oblika i veličine (slika)</w:t>
      </w:r>
    </w:p>
    <w:p w:rsidR="00506272" w:rsidRPr="001E7449" w:rsidRDefault="00506272" w:rsidP="00506272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1E7449">
        <w:rPr>
          <w:sz w:val="24"/>
          <w:szCs w:val="24"/>
          <w:lang w:val="bs-Latn-BA"/>
        </w:rPr>
        <w:t>Etaloni koje isporučuju proizvođači čelika</w:t>
      </w:r>
    </w:p>
    <w:p w:rsidR="00506272" w:rsidRPr="001E7449" w:rsidRDefault="00506272" w:rsidP="00506272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1E7449">
        <w:rPr>
          <w:sz w:val="24"/>
          <w:szCs w:val="24"/>
          <w:lang w:val="bs-Latn-BA"/>
        </w:rPr>
        <w:t>Tijek ispitivanja</w:t>
      </w:r>
    </w:p>
    <w:p w:rsidR="00506272" w:rsidRPr="001E7449" w:rsidRDefault="00506272" w:rsidP="00506272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1E7449">
        <w:rPr>
          <w:sz w:val="24"/>
          <w:szCs w:val="24"/>
          <w:lang w:val="bs-Latn-BA"/>
        </w:rPr>
        <w:t>Očitavanje rezultata</w:t>
      </w:r>
    </w:p>
    <w:p w:rsidR="00506272" w:rsidRPr="001E7449" w:rsidRDefault="00506272" w:rsidP="00506272">
      <w:pPr>
        <w:pStyle w:val="ListParagraph"/>
        <w:rPr>
          <w:sz w:val="24"/>
          <w:szCs w:val="24"/>
          <w:lang w:val="bs-Latn-BA"/>
        </w:rPr>
      </w:pPr>
    </w:p>
    <w:p w:rsidR="00506272" w:rsidRPr="001E7449" w:rsidRDefault="00506272" w:rsidP="00506272">
      <w:pPr>
        <w:pStyle w:val="ListParagraph"/>
        <w:rPr>
          <w:sz w:val="24"/>
          <w:szCs w:val="24"/>
          <w:lang w:val="bs-Latn-BA"/>
        </w:rPr>
      </w:pPr>
    </w:p>
    <w:p w:rsidR="00506272" w:rsidRPr="001E7449" w:rsidRDefault="00506272" w:rsidP="00506272">
      <w:pPr>
        <w:pStyle w:val="ListParagraph"/>
        <w:pBdr>
          <w:bottom w:val="single" w:sz="4" w:space="1" w:color="auto"/>
        </w:pBdr>
        <w:rPr>
          <w:sz w:val="24"/>
          <w:szCs w:val="24"/>
          <w:lang w:val="bs-Latn-BA"/>
        </w:rPr>
      </w:pPr>
      <w:r w:rsidRPr="001E7449">
        <w:rPr>
          <w:sz w:val="24"/>
          <w:szCs w:val="24"/>
          <w:lang w:val="bs-Latn-BA"/>
        </w:rPr>
        <w:t>Ponavljanje</w:t>
      </w:r>
    </w:p>
    <w:p w:rsidR="00506272" w:rsidRPr="001E7449" w:rsidRDefault="00506272" w:rsidP="00506272">
      <w:pPr>
        <w:pStyle w:val="ListParagraph"/>
        <w:ind w:left="1068"/>
        <w:rPr>
          <w:sz w:val="24"/>
          <w:szCs w:val="24"/>
          <w:lang w:val="bs-Latn-BA"/>
        </w:rPr>
      </w:pPr>
    </w:p>
    <w:p w:rsidR="00506272" w:rsidRPr="001E7449" w:rsidRDefault="00506272" w:rsidP="00506272">
      <w:pPr>
        <w:pStyle w:val="ListParagraph"/>
        <w:numPr>
          <w:ilvl w:val="0"/>
          <w:numId w:val="2"/>
        </w:numPr>
        <w:rPr>
          <w:sz w:val="24"/>
          <w:szCs w:val="24"/>
          <w:lang w:val="bs-Latn-BA"/>
        </w:rPr>
      </w:pPr>
      <w:r w:rsidRPr="001E7449">
        <w:rPr>
          <w:sz w:val="24"/>
          <w:szCs w:val="24"/>
          <w:lang w:val="bs-Latn-BA"/>
        </w:rPr>
        <w:t>Kad se koristi ispitivanje čelika iskrenjem?</w:t>
      </w:r>
    </w:p>
    <w:p w:rsidR="00506272" w:rsidRPr="001E7449" w:rsidRDefault="00506272" w:rsidP="00506272">
      <w:pPr>
        <w:pStyle w:val="ListParagraph"/>
        <w:numPr>
          <w:ilvl w:val="0"/>
          <w:numId w:val="2"/>
        </w:numPr>
        <w:rPr>
          <w:sz w:val="24"/>
          <w:szCs w:val="24"/>
          <w:lang w:val="bs-Latn-BA"/>
        </w:rPr>
      </w:pPr>
      <w:r w:rsidRPr="001E7449">
        <w:rPr>
          <w:sz w:val="24"/>
          <w:szCs w:val="24"/>
          <w:lang w:val="bs-Latn-BA"/>
        </w:rPr>
        <w:t>Kako čelik reagira u dodiru s brusnom pločom?</w:t>
      </w:r>
    </w:p>
    <w:p w:rsidR="00506272" w:rsidRPr="001E7449" w:rsidRDefault="00506272" w:rsidP="00506272">
      <w:pPr>
        <w:pStyle w:val="ListParagraph"/>
        <w:numPr>
          <w:ilvl w:val="0"/>
          <w:numId w:val="2"/>
        </w:numPr>
        <w:rPr>
          <w:sz w:val="24"/>
          <w:szCs w:val="24"/>
          <w:lang w:val="bs-Latn-BA"/>
        </w:rPr>
      </w:pPr>
      <w:r w:rsidRPr="001E7449">
        <w:rPr>
          <w:sz w:val="24"/>
          <w:szCs w:val="24"/>
          <w:lang w:val="bs-Latn-BA"/>
        </w:rPr>
        <w:t>Opisati tijek izvođenja ispitivanja.</w:t>
      </w:r>
    </w:p>
    <w:p w:rsidR="00506272" w:rsidRPr="001E7449" w:rsidRDefault="00506272" w:rsidP="00506272">
      <w:pPr>
        <w:pStyle w:val="ListParagraph"/>
        <w:numPr>
          <w:ilvl w:val="0"/>
          <w:numId w:val="2"/>
        </w:numPr>
        <w:rPr>
          <w:sz w:val="24"/>
          <w:szCs w:val="24"/>
          <w:lang w:val="bs-Latn-BA"/>
        </w:rPr>
      </w:pPr>
      <w:r w:rsidRPr="001E7449">
        <w:rPr>
          <w:sz w:val="24"/>
          <w:szCs w:val="24"/>
          <w:lang w:val="bs-Latn-BA"/>
        </w:rPr>
        <w:t>Objasniti kako očitavamo rezultate ispitivanja.</w:t>
      </w:r>
    </w:p>
    <w:sectPr w:rsidR="00506272" w:rsidRPr="001E7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93BA3"/>
    <w:multiLevelType w:val="hybridMultilevel"/>
    <w:tmpl w:val="674C4D98"/>
    <w:lvl w:ilvl="0" w:tplc="E6DAD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F613F7"/>
    <w:multiLevelType w:val="hybridMultilevel"/>
    <w:tmpl w:val="35D0B2E6"/>
    <w:lvl w:ilvl="0" w:tplc="A630E9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72"/>
    <w:rsid w:val="001E7449"/>
    <w:rsid w:val="004A19BE"/>
    <w:rsid w:val="00506272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2020-03-19T11:31:00Z</dcterms:created>
  <dcterms:modified xsi:type="dcterms:W3CDTF">2020-03-19T11:45:00Z</dcterms:modified>
</cp:coreProperties>
</file>