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87" w:rsidRDefault="00B93AF7">
      <w:pPr>
        <w:rPr>
          <w:b/>
          <w:sz w:val="32"/>
          <w:lang w:val="hr-BA"/>
        </w:rPr>
      </w:pPr>
      <w:r w:rsidRPr="00B93AF7">
        <w:rPr>
          <w:b/>
          <w:sz w:val="32"/>
          <w:lang w:val="hr-BA"/>
        </w:rPr>
        <w:t>Dijagnostika i održavanje računala IV1 18.03 5h</w:t>
      </w:r>
    </w:p>
    <w:p w:rsidR="00B93AF7" w:rsidRDefault="00B93AF7" w:rsidP="00B93AF7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Klasifikacija, simtomi i posljedice neispravnosti MP sustavu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>Zahtijeva se visoka pouzdanost, neosjetljivost na smetnje i uvjete okoline te rad u realnom vremenu.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UTJECAJ OKOLINE: </w:t>
      </w:r>
      <w:r>
        <w:rPr>
          <w:sz w:val="28"/>
        </w:rPr>
        <w:t xml:space="preserve">                                </w:t>
      </w:r>
      <w:r w:rsidRPr="00B93AF7">
        <w:rPr>
          <w:sz w:val="28"/>
        </w:rPr>
        <w:t>RJEŠENJE: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 Temperatura komponente </w:t>
      </w:r>
      <w:r>
        <w:rPr>
          <w:sz w:val="28"/>
        </w:rPr>
        <w:t xml:space="preserve">                 </w:t>
      </w:r>
      <w:r w:rsidRPr="00B93AF7">
        <w:rPr>
          <w:sz w:val="28"/>
        </w:rPr>
        <w:t>za –25..+85°C</w:t>
      </w:r>
      <w:r>
        <w:rPr>
          <w:sz w:val="28"/>
        </w:rPr>
        <w:t xml:space="preserve"> 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 Agresivni plinovi, prašina </w:t>
      </w:r>
      <w:r>
        <w:rPr>
          <w:sz w:val="28"/>
        </w:rPr>
        <w:t xml:space="preserve">                    </w:t>
      </w:r>
      <w:r w:rsidRPr="00B93AF7">
        <w:rPr>
          <w:sz w:val="28"/>
        </w:rPr>
        <w:t xml:space="preserve">zaptivanje, zaštita 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Vlaga, pritisak </w:t>
      </w:r>
      <w:r>
        <w:rPr>
          <w:sz w:val="28"/>
        </w:rPr>
        <w:t xml:space="preserve">                                         </w:t>
      </w:r>
      <w:r w:rsidRPr="00B93AF7">
        <w:rPr>
          <w:sz w:val="28"/>
        </w:rPr>
        <w:t xml:space="preserve">zaptivanje, zaštita 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Vibracije, šokovi </w:t>
      </w:r>
      <w:r>
        <w:rPr>
          <w:sz w:val="28"/>
        </w:rPr>
        <w:t xml:space="preserve">                                    </w:t>
      </w:r>
      <w:r w:rsidRPr="00B93AF7">
        <w:rPr>
          <w:sz w:val="28"/>
        </w:rPr>
        <w:t>mehanički prigušivači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Elektro-mag. </w:t>
      </w:r>
      <w:r>
        <w:rPr>
          <w:sz w:val="28"/>
        </w:rPr>
        <w:t>s</w:t>
      </w:r>
      <w:r w:rsidRPr="00B93AF7">
        <w:rPr>
          <w:sz w:val="28"/>
        </w:rPr>
        <w:t>metnje</w:t>
      </w:r>
      <w:r>
        <w:rPr>
          <w:sz w:val="28"/>
        </w:rPr>
        <w:t xml:space="preserve">                          </w:t>
      </w:r>
      <w:r w:rsidRPr="00B93AF7">
        <w:rPr>
          <w:sz w:val="28"/>
        </w:rPr>
        <w:t xml:space="preserve"> E.M. filteri, galvansko odvajanje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>• Suzbijanje elektro-magnetskih smetnji:</w:t>
      </w:r>
    </w:p>
    <w:p w:rsidR="00B93AF7" w:rsidRDefault="00B93AF7" w:rsidP="00B93AF7">
      <w:pPr>
        <w:rPr>
          <w:sz w:val="28"/>
        </w:rPr>
      </w:pPr>
      <w:r>
        <w:rPr>
          <w:sz w:val="28"/>
        </w:rPr>
        <w:t>-</w:t>
      </w:r>
      <w:r w:rsidRPr="00B93AF7">
        <w:rPr>
          <w:sz w:val="28"/>
        </w:rPr>
        <w:t xml:space="preserve"> Upotreba elektro-magnetskih filtera </w:t>
      </w:r>
    </w:p>
    <w:p w:rsidR="00B93AF7" w:rsidRDefault="00B93AF7" w:rsidP="00B93AF7">
      <w:pPr>
        <w:rPr>
          <w:sz w:val="28"/>
        </w:rPr>
      </w:pPr>
      <w:r>
        <w:rPr>
          <w:sz w:val="28"/>
        </w:rPr>
        <w:t>-</w:t>
      </w:r>
      <w:r w:rsidRPr="00B93AF7">
        <w:rPr>
          <w:sz w:val="28"/>
        </w:rPr>
        <w:t xml:space="preserve"> Galvansko odvajanje </w:t>
      </w:r>
    </w:p>
    <w:p w:rsidR="00B93AF7" w:rsidRDefault="00B93AF7" w:rsidP="00B93AF7">
      <w:pPr>
        <w:rPr>
          <w:sz w:val="28"/>
        </w:rPr>
      </w:pPr>
      <w:r>
        <w:rPr>
          <w:sz w:val="28"/>
        </w:rPr>
        <w:t>-</w:t>
      </w:r>
      <w:r w:rsidRPr="00B93AF7">
        <w:rPr>
          <w:sz w:val="28"/>
        </w:rPr>
        <w:t xml:space="preserve"> Kontrola ispada programa </w:t>
      </w:r>
    </w:p>
    <w:p w:rsidR="00B93AF7" w:rsidRDefault="00B93AF7" w:rsidP="00B93AF7">
      <w:pPr>
        <w:rPr>
          <w:sz w:val="28"/>
        </w:rPr>
      </w:pPr>
      <w:r>
        <w:rPr>
          <w:sz w:val="28"/>
        </w:rPr>
        <w:t>-</w:t>
      </w:r>
      <w:r w:rsidRPr="00B93AF7">
        <w:rPr>
          <w:sz w:val="28"/>
        </w:rPr>
        <w:t xml:space="preserve"> Kontrola napona napajanja </w:t>
      </w:r>
    </w:p>
    <w:p w:rsidR="00B93AF7" w:rsidRDefault="00B93AF7" w:rsidP="00B93AF7">
      <w:pPr>
        <w:rPr>
          <w:noProof/>
          <w:sz w:val="28"/>
          <w:lang w:eastAsia="hr-HR"/>
        </w:rPr>
      </w:pPr>
      <w:r w:rsidRPr="00B93AF7">
        <w:rPr>
          <w:noProof/>
          <w:sz w:val="28"/>
          <w:lang w:eastAsia="hr-HR"/>
        </w:rPr>
        <w:t>- Rezervno (neprekidno) napajanje</w:t>
      </w:r>
    </w:p>
    <w:p w:rsidR="00B93AF7" w:rsidRDefault="00B93AF7" w:rsidP="00B93AF7">
      <w:pPr>
        <w:rPr>
          <w:noProof/>
          <w:sz w:val="28"/>
          <w:lang w:eastAsia="hr-HR"/>
        </w:rPr>
      </w:pPr>
    </w:p>
    <w:p w:rsidR="00B93AF7" w:rsidRDefault="00B93AF7" w:rsidP="00B93AF7">
      <w:pPr>
        <w:rPr>
          <w:noProof/>
          <w:sz w:val="28"/>
          <w:lang w:eastAsia="hr-HR"/>
        </w:rPr>
      </w:pPr>
    </w:p>
    <w:p w:rsidR="00B93AF7" w:rsidRDefault="00B93AF7" w:rsidP="00B93AF7">
      <w:pPr>
        <w:rPr>
          <w:noProof/>
          <w:sz w:val="28"/>
          <w:lang w:eastAsia="hr-HR"/>
        </w:rPr>
      </w:pPr>
    </w:p>
    <w:p w:rsidR="00B93AF7" w:rsidRDefault="00B93AF7" w:rsidP="00B93AF7">
      <w:pPr>
        <w:rPr>
          <w:noProof/>
          <w:sz w:val="28"/>
          <w:lang w:eastAsia="hr-HR"/>
        </w:rPr>
      </w:pPr>
    </w:p>
    <w:p w:rsidR="00B93AF7" w:rsidRDefault="00B93AF7" w:rsidP="00B93AF7">
      <w:pPr>
        <w:rPr>
          <w:noProof/>
          <w:sz w:val="28"/>
          <w:lang w:eastAsia="hr-HR"/>
        </w:rPr>
      </w:pPr>
    </w:p>
    <w:p w:rsidR="00B93AF7" w:rsidRDefault="00B93AF7" w:rsidP="00B93AF7">
      <w:pPr>
        <w:rPr>
          <w:sz w:val="28"/>
        </w:rPr>
      </w:pPr>
      <w:r>
        <w:rPr>
          <w:noProof/>
          <w:sz w:val="28"/>
          <w:lang w:eastAsia="hr-HR"/>
        </w:rPr>
        <w:lastRenderedPageBreak/>
        <w:drawing>
          <wp:inline distT="0" distB="0" distL="0" distR="0" wp14:anchorId="41ED6A71" wp14:editId="4C194139">
            <wp:extent cx="5757838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 realnog vreme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838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>Ako je napon izvora Ub viši od gornje granice, ili niži od donje granice, komparatori mogu izazvati prekid (INTERRUPT). Prekidna rutina može sačuvati važn</w:t>
      </w:r>
      <w:r>
        <w:rPr>
          <w:sz w:val="28"/>
        </w:rPr>
        <w:t xml:space="preserve">e podatke prije prekida rada. 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 • Vremenski sklop za kontrolu izvođenja programa (WATCHDOG TIMER)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 U programsku petlju ubaci se instrukcija koja preko PI0 (parallel I/O) izlaza Up prazni kondenzator u pravilnim vremenskim intervalima. Ispad programa će preko komparatora izazvati prekid.</w:t>
      </w:r>
    </w:p>
    <w:p w:rsidR="00B93AF7" w:rsidRDefault="00B93AF7" w:rsidP="00B93AF7">
      <w:pPr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drawing>
          <wp:inline distT="0" distB="0" distL="0" distR="0" wp14:anchorId="318DB54B" wp14:editId="2470DAA2">
            <wp:extent cx="5760720" cy="22390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ki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87" w:rsidRDefault="00793387" w:rsidP="00B93AF7">
      <w:pPr>
        <w:rPr>
          <w:sz w:val="28"/>
        </w:rPr>
      </w:pPr>
      <w:r>
        <w:rPr>
          <w:sz w:val="28"/>
        </w:rPr>
        <w:lastRenderedPageBreak/>
        <w:t>D</w:t>
      </w:r>
      <w:r w:rsidR="00B93AF7" w:rsidRPr="00B93AF7">
        <w:rPr>
          <w:sz w:val="28"/>
        </w:rPr>
        <w:t xml:space="preserve">ruga mogućnost izvedbe: digitalno brojilo koje se resetira sa Up . </w:t>
      </w:r>
    </w:p>
    <w:p w:rsidR="00793387" w:rsidRDefault="00B93AF7" w:rsidP="00B93AF7">
      <w:pPr>
        <w:rPr>
          <w:sz w:val="28"/>
        </w:rPr>
      </w:pPr>
      <w:r w:rsidRPr="00B93AF7">
        <w:rPr>
          <w:sz w:val="28"/>
        </w:rPr>
        <w:t xml:space="preserve">• Sustav dvostrukog napajanja </w:t>
      </w:r>
    </w:p>
    <w:p w:rsidR="00793387" w:rsidRDefault="00B93AF7" w:rsidP="00B93AF7">
      <w:pPr>
        <w:rPr>
          <w:sz w:val="28"/>
        </w:rPr>
      </w:pPr>
      <w:r w:rsidRPr="00B93AF7">
        <w:rPr>
          <w:sz w:val="28"/>
        </w:rPr>
        <w:t xml:space="preserve">U slučaju ispada napona napajanja, cijeli sustav – ili samo vitalni dijelovi mogu koristiti rezervni izvor. </w:t>
      </w:r>
    </w:p>
    <w:p w:rsidR="00793387" w:rsidRDefault="00B93AF7" w:rsidP="00B93AF7">
      <w:pPr>
        <w:rPr>
          <w:sz w:val="28"/>
        </w:rPr>
      </w:pPr>
      <w:r w:rsidRPr="00B93AF7">
        <w:rPr>
          <w:sz w:val="28"/>
        </w:rPr>
        <w:t>Upis u RAM treba biti onemogućen za vrijeme dok µ P nema kontrolu nad sabirnicom.</w:t>
      </w:r>
    </w:p>
    <w:p w:rsidR="00B93AF7" w:rsidRDefault="00B93AF7" w:rsidP="00B93AF7">
      <w:pPr>
        <w:rPr>
          <w:sz w:val="28"/>
        </w:rPr>
      </w:pPr>
      <w:r w:rsidRPr="00B93AF7">
        <w:rPr>
          <w:sz w:val="28"/>
        </w:rPr>
        <w:t xml:space="preserve"> Ovisno o zahtjevima, dvostruko napajanje može biti primijenjeno na cijelo računalo, stroj ili objekt.</w:t>
      </w:r>
    </w:p>
    <w:p w:rsidR="00793387" w:rsidRDefault="00793387" w:rsidP="00B93AF7">
      <w:pPr>
        <w:rPr>
          <w:sz w:val="28"/>
        </w:rPr>
      </w:pPr>
    </w:p>
    <w:p w:rsidR="00793387" w:rsidRDefault="00793387" w:rsidP="00793387">
      <w:pPr>
        <w:rPr>
          <w:b/>
          <w:sz w:val="28"/>
        </w:rPr>
      </w:pPr>
      <w:r w:rsidRPr="00282240">
        <w:rPr>
          <w:b/>
          <w:sz w:val="28"/>
        </w:rPr>
        <w:t xml:space="preserve">Za sve ostale nejasnoće obratiti se na e-mail: </w:t>
      </w:r>
      <w:hyperlink r:id="rId7" w:history="1">
        <w:r w:rsidRPr="002D1AF5">
          <w:rPr>
            <w:rStyle w:val="Hyperlink"/>
            <w:b/>
            <w:sz w:val="28"/>
          </w:rPr>
          <w:t>ivica_tolo@net.hr</w:t>
        </w:r>
      </w:hyperlink>
      <w:r>
        <w:rPr>
          <w:b/>
          <w:sz w:val="28"/>
        </w:rPr>
        <w:t>. a može i preko edmodo aplikacije u kojo se nalazi sva literatura!</w:t>
      </w:r>
    </w:p>
    <w:p w:rsidR="00793387" w:rsidRDefault="00793387" w:rsidP="00B93AF7">
      <w:pPr>
        <w:rPr>
          <w:sz w:val="28"/>
        </w:rPr>
      </w:pPr>
      <w:bookmarkStart w:id="0" w:name="_GoBack"/>
      <w:bookmarkEnd w:id="0"/>
    </w:p>
    <w:sectPr w:rsidR="0079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F7"/>
    <w:rsid w:val="00137787"/>
    <w:rsid w:val="00793387"/>
    <w:rsid w:val="00B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ica_tolo@net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2020-03-18T17:07:00Z</dcterms:created>
  <dcterms:modified xsi:type="dcterms:W3CDTF">2020-03-18T17:20:00Z</dcterms:modified>
</cp:coreProperties>
</file>